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16E10D" w14:textId="28E7D47F" w:rsidR="00672F55" w:rsidRPr="00101F02" w:rsidRDefault="00AF1D46" w:rsidP="00BF4785">
      <w:pPr>
        <w:rPr>
          <w:rFonts w:ascii="Arial" w:hAnsi="Arial" w:cs="Arial"/>
        </w:rPr>
      </w:pPr>
      <w:r w:rsidRPr="00101F02">
        <w:rPr>
          <w:rFonts w:ascii="Arial" w:hAnsi="Arial" w:cs="Arial"/>
          <w:noProof/>
        </w:rPr>
        <w:drawing>
          <wp:anchor distT="0" distB="0" distL="114300" distR="114300" simplePos="0" relativeHeight="251683840" behindDoc="1" locked="0" layoutInCell="1" allowOverlap="1" wp14:anchorId="59EB9419" wp14:editId="1E470C94">
            <wp:simplePos x="0" y="0"/>
            <wp:positionH relativeFrom="column">
              <wp:posOffset>-736600</wp:posOffset>
            </wp:positionH>
            <wp:positionV relativeFrom="paragraph">
              <wp:posOffset>-621030</wp:posOffset>
            </wp:positionV>
            <wp:extent cx="7772399" cy="1485900"/>
            <wp:effectExtent l="0" t="0" r="63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G AC ANR header bar 2-0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2399" cy="1485900"/>
                    </a:xfrm>
                    <a:prstGeom prst="rect">
                      <a:avLst/>
                    </a:prstGeom>
                  </pic:spPr>
                </pic:pic>
              </a:graphicData>
            </a:graphic>
            <wp14:sizeRelH relativeFrom="margin">
              <wp14:pctWidth>0</wp14:pctWidth>
            </wp14:sizeRelH>
            <wp14:sizeRelV relativeFrom="margin">
              <wp14:pctHeight>0</wp14:pctHeight>
            </wp14:sizeRelV>
          </wp:anchor>
        </w:drawing>
      </w:r>
    </w:p>
    <w:p w14:paraId="09C4AD02" w14:textId="77777777" w:rsidR="00672F55" w:rsidRPr="00101F02" w:rsidRDefault="00672F55" w:rsidP="00BF4785">
      <w:pPr>
        <w:rPr>
          <w:rFonts w:ascii="Arial" w:hAnsi="Arial" w:cs="Arial"/>
        </w:rPr>
      </w:pPr>
    </w:p>
    <w:p w14:paraId="592DCDD0" w14:textId="77777777" w:rsidR="00672F55" w:rsidRPr="00101F02" w:rsidRDefault="00672F55" w:rsidP="00F313CA">
      <w:pPr>
        <w:rPr>
          <w:rFonts w:ascii="Arial" w:hAnsi="Arial" w:cs="Arial"/>
        </w:rPr>
        <w:sectPr w:rsidR="00672F55" w:rsidRPr="00101F02" w:rsidSect="00AF1D46">
          <w:headerReference w:type="default" r:id="rId9"/>
          <w:footerReference w:type="even" r:id="rId10"/>
          <w:footerReference w:type="default" r:id="rId11"/>
          <w:footerReference w:type="first" r:id="rId12"/>
          <w:type w:val="continuous"/>
          <w:pgSz w:w="12240" w:h="15840"/>
          <w:pgMar w:top="1152" w:right="720" w:bottom="1008" w:left="1152" w:header="720" w:footer="432" w:gutter="0"/>
          <w:cols w:space="378"/>
          <w:titlePg/>
          <w:docGrid w:linePitch="360"/>
        </w:sectPr>
      </w:pPr>
    </w:p>
    <w:p w14:paraId="4D3D8538" w14:textId="1BAAD24E" w:rsidR="000C4468" w:rsidRPr="00101F02" w:rsidRDefault="000C4468" w:rsidP="00D92E85">
      <w:pPr>
        <w:pStyle w:val="Heading1"/>
        <w:rPr>
          <w:rFonts w:cs="Arial"/>
        </w:rPr>
      </w:pPr>
    </w:p>
    <w:p w14:paraId="605229A3" w14:textId="654129F7" w:rsidR="003F2E14" w:rsidRDefault="003F2E14" w:rsidP="00D92E85">
      <w:pPr>
        <w:pStyle w:val="Heading1"/>
        <w:rPr>
          <w:rFonts w:cs="Arial"/>
          <w:sz w:val="36"/>
          <w:szCs w:val="36"/>
        </w:rPr>
      </w:pPr>
    </w:p>
    <w:p w14:paraId="717C191C" w14:textId="033BC91D" w:rsidR="0032710E" w:rsidRDefault="0032710E" w:rsidP="00D92E85">
      <w:pPr>
        <w:pStyle w:val="Heading1"/>
        <w:rPr>
          <w:rFonts w:cs="Arial"/>
          <w:sz w:val="36"/>
          <w:szCs w:val="36"/>
        </w:rPr>
      </w:pPr>
      <w:r>
        <w:rPr>
          <w:rFonts w:cs="Arial"/>
          <w:sz w:val="36"/>
          <w:szCs w:val="36"/>
        </w:rPr>
        <w:t>Prop 63 – Mental Health Services Act</w:t>
      </w:r>
      <w:r w:rsidR="003A7B1E">
        <w:rPr>
          <w:rFonts w:cs="Arial"/>
          <w:sz w:val="36"/>
          <w:szCs w:val="36"/>
        </w:rPr>
        <w:t xml:space="preserve"> (MHSA)</w:t>
      </w:r>
      <w:r>
        <w:rPr>
          <w:rFonts w:cs="Arial"/>
          <w:sz w:val="36"/>
          <w:szCs w:val="36"/>
        </w:rPr>
        <w:t xml:space="preserve">. </w:t>
      </w:r>
    </w:p>
    <w:p w14:paraId="664F7ACB" w14:textId="4CC75F96" w:rsidR="00672F55" w:rsidRPr="000B07A9" w:rsidRDefault="0032710E" w:rsidP="00D92E85">
      <w:pPr>
        <w:pStyle w:val="Heading1"/>
        <w:rPr>
          <w:rFonts w:cs="Arial"/>
          <w:sz w:val="36"/>
          <w:szCs w:val="36"/>
        </w:rPr>
        <w:sectPr w:rsidR="00672F55" w:rsidRPr="000B07A9" w:rsidSect="00410166">
          <w:type w:val="continuous"/>
          <w:pgSz w:w="12240" w:h="15840"/>
          <w:pgMar w:top="1152" w:right="864" w:bottom="1008" w:left="864" w:header="720" w:footer="432" w:gutter="0"/>
          <w:cols w:space="378"/>
          <w:titlePg/>
          <w:docGrid w:linePitch="360"/>
        </w:sectPr>
      </w:pPr>
      <w:r>
        <w:rPr>
          <w:rFonts w:cs="Arial"/>
          <w:sz w:val="36"/>
          <w:szCs w:val="36"/>
        </w:rPr>
        <w:t xml:space="preserve">Building a Healthy </w:t>
      </w:r>
      <w:r w:rsidR="00D92E85" w:rsidRPr="000B07A9">
        <w:rPr>
          <w:rFonts w:cs="Arial"/>
          <w:sz w:val="36"/>
          <w:szCs w:val="36"/>
        </w:rPr>
        <w:t xml:space="preserve">California </w:t>
      </w:r>
    </w:p>
    <w:p w14:paraId="544B5BBA" w14:textId="751551A3" w:rsidR="0033158B" w:rsidRPr="00101F02" w:rsidRDefault="00136D1A" w:rsidP="008966A9">
      <w:pPr>
        <w:pStyle w:val="P1"/>
      </w:pPr>
      <w:r>
        <w:drawing>
          <wp:anchor distT="0" distB="0" distL="114300" distR="114300" simplePos="0" relativeHeight="251715584" behindDoc="1" locked="0" layoutInCell="1" allowOverlap="1" wp14:anchorId="5CBB8B29" wp14:editId="3188D9CC">
            <wp:simplePos x="0" y="0"/>
            <wp:positionH relativeFrom="margin">
              <wp:posOffset>-277495</wp:posOffset>
            </wp:positionH>
            <wp:positionV relativeFrom="paragraph">
              <wp:posOffset>233045</wp:posOffset>
            </wp:positionV>
            <wp:extent cx="2387600" cy="2765425"/>
            <wp:effectExtent l="0" t="0" r="0" b="0"/>
            <wp:wrapTight wrapText="bothSides">
              <wp:wrapPolygon edited="0">
                <wp:start x="0" y="0"/>
                <wp:lineTo x="0" y="21426"/>
                <wp:lineTo x="21370" y="21426"/>
                <wp:lineTo x="2137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H Disease Detectives.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87600" cy="2765425"/>
                    </a:xfrm>
                    <a:prstGeom prst="rect">
                      <a:avLst/>
                    </a:prstGeom>
                  </pic:spPr>
                </pic:pic>
              </a:graphicData>
            </a:graphic>
            <wp14:sizeRelH relativeFrom="page">
              <wp14:pctWidth>0</wp14:pctWidth>
            </wp14:sizeRelH>
            <wp14:sizeRelV relativeFrom="page">
              <wp14:pctHeight>0</wp14:pctHeight>
            </wp14:sizeRelV>
          </wp:anchor>
        </w:drawing>
      </w:r>
    </w:p>
    <w:p w14:paraId="22820383" w14:textId="7A2E8ACD" w:rsidR="003A7B1E" w:rsidRDefault="007313E8" w:rsidP="003A7B1E">
      <w:pPr>
        <w:pStyle w:val="Callout"/>
        <w:spacing w:before="0" w:after="120"/>
        <w:rPr>
          <w:rFonts w:cs="Arial"/>
        </w:rPr>
      </w:pPr>
      <w:r w:rsidRPr="007313E8">
        <w:rPr>
          <w:rFonts w:cs="Arial"/>
        </w:rPr>
        <w:t xml:space="preserve"> Prop. 63 provides the framework to transform </w:t>
      </w:r>
      <w:r w:rsidR="00136D1A">
        <w:rPr>
          <w:rFonts w:cs="Arial"/>
        </w:rPr>
        <w:t xml:space="preserve">our </w:t>
      </w:r>
      <w:r w:rsidRPr="007313E8">
        <w:rPr>
          <w:rFonts w:cs="Arial"/>
        </w:rPr>
        <w:t xml:space="preserve">California mental health system from a crisis-driven system to one focused on prevention and wellness </w:t>
      </w:r>
      <w:r w:rsidR="00136D1A">
        <w:rPr>
          <w:rFonts w:cs="Arial"/>
        </w:rPr>
        <w:t xml:space="preserve">that </w:t>
      </w:r>
      <w:r w:rsidRPr="007313E8">
        <w:rPr>
          <w:rFonts w:cs="Arial"/>
        </w:rPr>
        <w:t>expand</w:t>
      </w:r>
      <w:r w:rsidR="00136D1A">
        <w:rPr>
          <w:rFonts w:cs="Arial"/>
        </w:rPr>
        <w:t>s</w:t>
      </w:r>
      <w:r w:rsidRPr="007313E8">
        <w:rPr>
          <w:rFonts w:cs="Arial"/>
        </w:rPr>
        <w:t xml:space="preserve"> services to reach underserved populations </w:t>
      </w:r>
      <w:r w:rsidR="00136D1A">
        <w:rPr>
          <w:rFonts w:cs="Arial"/>
        </w:rPr>
        <w:t xml:space="preserve">across </w:t>
      </w:r>
      <w:r w:rsidRPr="007313E8">
        <w:rPr>
          <w:rFonts w:cs="Arial"/>
        </w:rPr>
        <w:t xml:space="preserve">all of California’s diverse communities. </w:t>
      </w:r>
      <w:r w:rsidR="003A7B1E" w:rsidRPr="003A7B1E">
        <w:rPr>
          <w:rFonts w:cs="Arial"/>
          <w:b/>
        </w:rPr>
        <w:t>UC ANR has proven programs operating at the community level to positively impact</w:t>
      </w:r>
      <w:r w:rsidR="003A7B1E">
        <w:rPr>
          <w:rFonts w:cs="Arial"/>
        </w:rPr>
        <w:t xml:space="preserve"> </w:t>
      </w:r>
      <w:r w:rsidRPr="007313E8">
        <w:rPr>
          <w:rFonts w:cs="Arial"/>
          <w:b/>
        </w:rPr>
        <w:t>MHSA</w:t>
      </w:r>
      <w:r w:rsidR="003A7B1E" w:rsidRPr="00136D1A">
        <w:rPr>
          <w:rFonts w:cs="Arial"/>
          <w:b/>
        </w:rPr>
        <w:t>’s priority areas of</w:t>
      </w:r>
      <w:r w:rsidR="003A7B1E">
        <w:rPr>
          <w:rFonts w:cs="Arial"/>
        </w:rPr>
        <w:t xml:space="preserve"> 1) </w:t>
      </w:r>
      <w:r>
        <w:rPr>
          <w:rFonts w:cs="Arial"/>
        </w:rPr>
        <w:t>Suicide Prevention</w:t>
      </w:r>
      <w:r w:rsidR="00136D1A">
        <w:rPr>
          <w:rFonts w:cs="Arial"/>
        </w:rPr>
        <w:t>,</w:t>
      </w:r>
      <w:r>
        <w:rPr>
          <w:rFonts w:cs="Arial"/>
        </w:rPr>
        <w:t xml:space="preserve"> </w:t>
      </w:r>
      <w:r w:rsidR="003A7B1E">
        <w:rPr>
          <w:rFonts w:cs="Arial"/>
        </w:rPr>
        <w:t xml:space="preserve">2) </w:t>
      </w:r>
      <w:r w:rsidRPr="007313E8">
        <w:rPr>
          <w:rFonts w:cs="Arial"/>
        </w:rPr>
        <w:t>Stig</w:t>
      </w:r>
      <w:r w:rsidR="00136D1A">
        <w:rPr>
          <w:rFonts w:cs="Arial"/>
        </w:rPr>
        <w:t xml:space="preserve">ma and Discrimination Reduction, </w:t>
      </w:r>
      <w:r w:rsidR="003A7B1E">
        <w:rPr>
          <w:rFonts w:cs="Arial"/>
        </w:rPr>
        <w:t xml:space="preserve">and 3) </w:t>
      </w:r>
      <w:r w:rsidRPr="007313E8">
        <w:rPr>
          <w:rFonts w:cs="Arial"/>
        </w:rPr>
        <w:t>Student Mental Health</w:t>
      </w:r>
      <w:r>
        <w:rPr>
          <w:rFonts w:cs="Arial"/>
        </w:rPr>
        <w:t xml:space="preserve">. </w:t>
      </w:r>
    </w:p>
    <w:p w14:paraId="6DC71708" w14:textId="58E5BFEB" w:rsidR="00671B87" w:rsidRPr="00101F02" w:rsidRDefault="00005109" w:rsidP="00A53723">
      <w:pPr>
        <w:pStyle w:val="Heading2"/>
      </w:pPr>
      <w:r>
        <w:t>A</w:t>
      </w:r>
      <w:r w:rsidR="000B07A9" w:rsidRPr="00101F02">
        <w:t xml:space="preserve"> Focus </w:t>
      </w:r>
      <w:r w:rsidR="00D846E0" w:rsidRPr="00101F02">
        <w:t>on</w:t>
      </w:r>
      <w:r w:rsidR="000B07A9" w:rsidRPr="00101F02">
        <w:t xml:space="preserve"> </w:t>
      </w:r>
      <w:r w:rsidR="00C70731">
        <w:t xml:space="preserve">Health </w:t>
      </w:r>
    </w:p>
    <w:p w14:paraId="56477781" w14:textId="1EEE1764" w:rsidR="00671B87" w:rsidRDefault="00D62987" w:rsidP="004D12B2">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The needs of counties varies, but p</w:t>
      </w:r>
      <w:r w:rsidR="0032710E">
        <w:rPr>
          <w:rFonts w:ascii="Arial" w:hAnsi="Arial" w:cs="Arial"/>
          <w:color w:val="000000"/>
          <w:sz w:val="22"/>
          <w:szCs w:val="22"/>
        </w:rPr>
        <w:t xml:space="preserve">riorities identified by the Mental Health Services </w:t>
      </w:r>
      <w:r w:rsidR="003A7B1E">
        <w:rPr>
          <w:rFonts w:ascii="Arial" w:hAnsi="Arial" w:cs="Arial"/>
          <w:color w:val="000000"/>
          <w:sz w:val="22"/>
          <w:szCs w:val="22"/>
        </w:rPr>
        <w:t>A</w:t>
      </w:r>
      <w:r w:rsidR="0032710E">
        <w:rPr>
          <w:rFonts w:ascii="Arial" w:hAnsi="Arial" w:cs="Arial"/>
          <w:color w:val="000000"/>
          <w:sz w:val="22"/>
          <w:szCs w:val="22"/>
        </w:rPr>
        <w:t xml:space="preserve">ct </w:t>
      </w:r>
      <w:r w:rsidR="003A7B1E">
        <w:rPr>
          <w:rFonts w:ascii="Arial" w:hAnsi="Arial" w:cs="Arial"/>
          <w:color w:val="000000"/>
          <w:sz w:val="22"/>
          <w:szCs w:val="22"/>
        </w:rPr>
        <w:t>include</w:t>
      </w:r>
      <w:r w:rsidR="0032710E">
        <w:rPr>
          <w:rFonts w:ascii="Arial" w:hAnsi="Arial" w:cs="Arial"/>
          <w:color w:val="000000"/>
          <w:sz w:val="22"/>
          <w:szCs w:val="22"/>
        </w:rPr>
        <w:t>:</w:t>
      </w:r>
    </w:p>
    <w:p w14:paraId="7F7D729C" w14:textId="02ECCDE4" w:rsidR="0032710E" w:rsidRDefault="00136D1A" w:rsidP="004D12B2">
      <w:pPr>
        <w:pStyle w:val="NormalWeb"/>
        <w:spacing w:before="0" w:beforeAutospacing="0" w:after="0" w:afterAutospacing="0"/>
        <w:rPr>
          <w:rFonts w:ascii="Arial" w:hAnsi="Arial" w:cs="Arial"/>
          <w:color w:val="000000"/>
          <w:sz w:val="22"/>
          <w:szCs w:val="22"/>
        </w:rPr>
      </w:pPr>
      <w:r>
        <w:rPr>
          <w:noProof/>
        </w:rPr>
        <mc:AlternateContent>
          <mc:Choice Requires="wps">
            <w:drawing>
              <wp:anchor distT="0" distB="0" distL="114300" distR="114300" simplePos="0" relativeHeight="251717632" behindDoc="1" locked="0" layoutInCell="1" allowOverlap="1" wp14:anchorId="0DC478C3" wp14:editId="75351CAD">
                <wp:simplePos x="0" y="0"/>
                <wp:positionH relativeFrom="margin">
                  <wp:posOffset>-207645</wp:posOffset>
                </wp:positionH>
                <wp:positionV relativeFrom="paragraph">
                  <wp:posOffset>45085</wp:posOffset>
                </wp:positionV>
                <wp:extent cx="2289175" cy="438150"/>
                <wp:effectExtent l="0" t="0" r="15875" b="19050"/>
                <wp:wrapTight wrapText="bothSides">
                  <wp:wrapPolygon edited="0">
                    <wp:start x="0" y="0"/>
                    <wp:lineTo x="0" y="21600"/>
                    <wp:lineTo x="21570" y="21600"/>
                    <wp:lineTo x="21570" y="0"/>
                    <wp:lineTo x="0" y="0"/>
                  </wp:wrapPolygon>
                </wp:wrapTight>
                <wp:docPr id="8" name="Text Box 8"/>
                <wp:cNvGraphicFramePr/>
                <a:graphic xmlns:a="http://schemas.openxmlformats.org/drawingml/2006/main">
                  <a:graphicData uri="http://schemas.microsoft.com/office/word/2010/wordprocessingShape">
                    <wps:wsp>
                      <wps:cNvSpPr txBox="1"/>
                      <wps:spPr>
                        <a:xfrm>
                          <a:off x="0" y="0"/>
                          <a:ext cx="2289175" cy="438150"/>
                        </a:xfrm>
                        <a:prstGeom prst="rect">
                          <a:avLst/>
                        </a:prstGeom>
                        <a:solidFill>
                          <a:prstClr val="white"/>
                        </a:solidFill>
                        <a:ln>
                          <a:solidFill>
                            <a:schemeClr val="accent1"/>
                          </a:solidFill>
                        </a:ln>
                      </wps:spPr>
                      <wps:txbx>
                        <w:txbxContent>
                          <w:p w14:paraId="6CDDC9F6" w14:textId="426659FA" w:rsidR="00462747" w:rsidRPr="007A200D" w:rsidRDefault="00D62987" w:rsidP="00A53723">
                            <w:pPr>
                              <w:pStyle w:val="Caption"/>
                              <w:jc w:val="center"/>
                              <w:rPr>
                                <w:rFonts w:ascii="Times New Roman" w:eastAsia="Times New Roman" w:hAnsi="Times New Roman" w:cs="Times New Roman"/>
                                <w:noProof/>
                                <w:sz w:val="24"/>
                                <w:szCs w:val="24"/>
                              </w:rPr>
                            </w:pPr>
                            <w:r>
                              <w:t xml:space="preserve">UC </w:t>
                            </w:r>
                            <w:r w:rsidR="00462747">
                              <w:t xml:space="preserve">4-H </w:t>
                            </w:r>
                            <w:r>
                              <w:t>has a proven record of youth to youth dissemination to build strong leaders and strong lives.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C478C3" id="_x0000_t202" coordsize="21600,21600" o:spt="202" path="m,l,21600r21600,l21600,xe">
                <v:stroke joinstyle="miter"/>
                <v:path gradientshapeok="t" o:connecttype="rect"/>
              </v:shapetype>
              <v:shape id="Text Box 8" o:spid="_x0000_s1026" type="#_x0000_t202" style="position:absolute;margin-left:-16.35pt;margin-top:3.55pt;width:180.25pt;height:34.5pt;z-index:-251598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" strokecolor="#007cc0 [3204]">
                <v:textbox inset="0,0,0,0">
                  <w:txbxContent>
                    <w:p w14:paraId="6CDDC9F6" w14:textId="426659FA" w:rsidR="00462747" w:rsidRPr="007A200D" w:rsidRDefault="00D62987" w:rsidP="00A53723">
                      <w:pPr>
                        <w:pStyle w:val="Caption"/>
                        <w:jc w:val="center"/>
                        <w:rPr>
                          <w:rFonts w:ascii="Times New Roman" w:eastAsia="Times New Roman" w:hAnsi="Times New Roman" w:cs="Times New Roman"/>
                          <w:noProof/>
                          <w:sz w:val="24"/>
                          <w:szCs w:val="24"/>
                        </w:rPr>
                      </w:pPr>
                      <w:r>
                        <w:t xml:space="preserve">UC </w:t>
                      </w:r>
                      <w:r w:rsidR="00462747">
                        <w:t xml:space="preserve">4-H </w:t>
                      </w:r>
                      <w:r>
                        <w:t>has a proven record of youth to youth dissemination to build strong leaders and strong lives.</w:t>
                      </w:r>
                    </w:p>
                  </w:txbxContent>
                </v:textbox>
                <w10:wrap type="tight" anchorx="margin"/>
              </v:shape>
            </w:pict>
          </mc:Fallback>
        </mc:AlternateContent>
      </w:r>
    </w:p>
    <w:p w14:paraId="60CCCB69" w14:textId="5588FA07" w:rsidR="0032710E" w:rsidRDefault="0032710E" w:rsidP="0032710E">
      <w:pPr>
        <w:pStyle w:val="NormalWeb"/>
        <w:numPr>
          <w:ilvl w:val="0"/>
          <w:numId w:val="8"/>
        </w:numPr>
        <w:spacing w:before="0" w:beforeAutospacing="0" w:after="0" w:afterAutospacing="0"/>
        <w:rPr>
          <w:rFonts w:ascii="Arial" w:hAnsi="Arial" w:cs="Arial"/>
          <w:color w:val="000000"/>
          <w:sz w:val="22"/>
          <w:szCs w:val="22"/>
        </w:rPr>
      </w:pPr>
      <w:r w:rsidRPr="0032710E">
        <w:rPr>
          <w:rFonts w:ascii="Arial" w:hAnsi="Arial" w:cs="Arial"/>
          <w:color w:val="000000"/>
          <w:sz w:val="22"/>
          <w:szCs w:val="22"/>
        </w:rPr>
        <w:t>Childhood trauma prevention and early intervention</w:t>
      </w:r>
    </w:p>
    <w:p w14:paraId="275E6400" w14:textId="522161CA" w:rsidR="0032710E" w:rsidRDefault="00136D1A" w:rsidP="0032710E">
      <w:pPr>
        <w:pStyle w:val="NormalWeb"/>
        <w:numPr>
          <w:ilvl w:val="0"/>
          <w:numId w:val="8"/>
        </w:numPr>
        <w:spacing w:before="0" w:beforeAutospacing="0" w:after="0" w:afterAutospacing="0"/>
        <w:rPr>
          <w:rFonts w:ascii="Arial" w:hAnsi="Arial" w:cs="Arial"/>
          <w:color w:val="000000"/>
          <w:sz w:val="22"/>
          <w:szCs w:val="22"/>
        </w:rPr>
      </w:pPr>
      <w:r>
        <w:rPr>
          <w:rFonts w:ascii="Arial" w:hAnsi="Arial" w:cs="Arial"/>
          <w:color w:val="000000"/>
          <w:sz w:val="22"/>
          <w:szCs w:val="22"/>
        </w:rPr>
        <w:t>S</w:t>
      </w:r>
      <w:r w:rsidR="0032710E" w:rsidRPr="0032710E">
        <w:rPr>
          <w:rFonts w:ascii="Arial" w:hAnsi="Arial" w:cs="Arial"/>
          <w:color w:val="000000"/>
          <w:sz w:val="22"/>
          <w:szCs w:val="22"/>
        </w:rPr>
        <w:t xml:space="preserve">uicide prevention </w:t>
      </w:r>
    </w:p>
    <w:p w14:paraId="5D1FC788" w14:textId="77777777" w:rsidR="0032710E" w:rsidRDefault="0032710E" w:rsidP="0032710E">
      <w:pPr>
        <w:pStyle w:val="NormalWeb"/>
        <w:numPr>
          <w:ilvl w:val="0"/>
          <w:numId w:val="8"/>
        </w:numPr>
        <w:spacing w:before="0" w:beforeAutospacing="0" w:after="0" w:afterAutospacing="0"/>
        <w:rPr>
          <w:rFonts w:ascii="Arial" w:hAnsi="Arial" w:cs="Arial"/>
          <w:color w:val="000000"/>
          <w:sz w:val="22"/>
          <w:szCs w:val="22"/>
        </w:rPr>
      </w:pPr>
      <w:r w:rsidRPr="0032710E">
        <w:rPr>
          <w:rFonts w:ascii="Arial" w:hAnsi="Arial" w:cs="Arial"/>
          <w:color w:val="000000"/>
          <w:sz w:val="22"/>
          <w:szCs w:val="22"/>
        </w:rPr>
        <w:t>Youth outreach and engagement strategies that target secondary school and transition age youth, with a priority on partnership with college mental health programs</w:t>
      </w:r>
    </w:p>
    <w:p w14:paraId="6EF18998" w14:textId="5C52CB44" w:rsidR="0032710E" w:rsidRDefault="0032710E" w:rsidP="0032710E">
      <w:pPr>
        <w:pStyle w:val="NormalWeb"/>
        <w:numPr>
          <w:ilvl w:val="0"/>
          <w:numId w:val="8"/>
        </w:numPr>
        <w:spacing w:before="0" w:beforeAutospacing="0" w:after="0" w:afterAutospacing="0"/>
        <w:rPr>
          <w:rFonts w:ascii="Arial" w:hAnsi="Arial" w:cs="Arial"/>
          <w:color w:val="000000"/>
          <w:sz w:val="22"/>
          <w:szCs w:val="22"/>
        </w:rPr>
      </w:pPr>
      <w:r w:rsidRPr="0032710E">
        <w:rPr>
          <w:rFonts w:ascii="Arial" w:hAnsi="Arial" w:cs="Arial"/>
          <w:color w:val="000000"/>
          <w:sz w:val="22"/>
          <w:szCs w:val="22"/>
        </w:rPr>
        <w:t>Culturally competent and linguistically appropriate prevention and intervention</w:t>
      </w:r>
    </w:p>
    <w:p w14:paraId="5931C44A" w14:textId="77777777" w:rsidR="0032710E" w:rsidRDefault="0032710E" w:rsidP="0032710E">
      <w:pPr>
        <w:pStyle w:val="NormalWeb"/>
        <w:numPr>
          <w:ilvl w:val="0"/>
          <w:numId w:val="8"/>
        </w:numPr>
        <w:spacing w:before="0" w:beforeAutospacing="0" w:after="0" w:afterAutospacing="0"/>
        <w:rPr>
          <w:rFonts w:ascii="Arial" w:hAnsi="Arial" w:cs="Arial"/>
          <w:color w:val="000000"/>
          <w:sz w:val="22"/>
          <w:szCs w:val="22"/>
        </w:rPr>
      </w:pPr>
      <w:r w:rsidRPr="0032710E">
        <w:rPr>
          <w:rFonts w:ascii="Arial" w:hAnsi="Arial" w:cs="Arial"/>
          <w:color w:val="000000"/>
          <w:sz w:val="22"/>
          <w:szCs w:val="22"/>
        </w:rPr>
        <w:t>Strategies targeting the mental health needs of older adults</w:t>
      </w:r>
    </w:p>
    <w:p w14:paraId="785B2DD6" w14:textId="0195949C" w:rsidR="0032710E" w:rsidRDefault="0032710E" w:rsidP="0032710E">
      <w:pPr>
        <w:pStyle w:val="NormalWeb"/>
        <w:numPr>
          <w:ilvl w:val="0"/>
          <w:numId w:val="8"/>
        </w:numPr>
        <w:spacing w:before="0" w:beforeAutospacing="0" w:after="0" w:afterAutospacing="0"/>
        <w:rPr>
          <w:rFonts w:ascii="Arial" w:hAnsi="Arial" w:cs="Arial"/>
          <w:color w:val="000000"/>
          <w:sz w:val="22"/>
          <w:szCs w:val="22"/>
        </w:rPr>
      </w:pPr>
      <w:r w:rsidRPr="0032710E">
        <w:rPr>
          <w:rFonts w:ascii="Arial" w:hAnsi="Arial" w:cs="Arial"/>
          <w:color w:val="000000"/>
          <w:sz w:val="22"/>
          <w:szCs w:val="22"/>
        </w:rPr>
        <w:t>Early identification programming of mental health symptoms and disorder</w:t>
      </w:r>
    </w:p>
    <w:p w14:paraId="6272DF1D" w14:textId="2A8D861D" w:rsidR="00D62987" w:rsidRDefault="00D62987" w:rsidP="00D62987">
      <w:pPr>
        <w:pStyle w:val="NormalWeb"/>
        <w:spacing w:before="0" w:beforeAutospacing="0" w:after="0" w:afterAutospacing="0"/>
        <w:rPr>
          <w:rFonts w:ascii="Arial" w:hAnsi="Arial" w:cs="Arial"/>
          <w:color w:val="000000"/>
          <w:sz w:val="22"/>
          <w:szCs w:val="22"/>
        </w:rPr>
      </w:pPr>
    </w:p>
    <w:p w14:paraId="125EDD15" w14:textId="35CA0904" w:rsidR="00D62987" w:rsidRPr="004D12B2" w:rsidRDefault="00D62987" w:rsidP="00D62987">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UC ANR can positive </w:t>
      </w:r>
      <w:r w:rsidR="00A53723">
        <w:rPr>
          <w:rFonts w:ascii="Arial" w:hAnsi="Arial" w:cs="Arial"/>
          <w:color w:val="000000"/>
          <w:sz w:val="22"/>
          <w:szCs w:val="22"/>
        </w:rPr>
        <w:t xml:space="preserve">impact </w:t>
      </w:r>
      <w:r>
        <w:rPr>
          <w:rFonts w:ascii="Arial" w:hAnsi="Arial" w:cs="Arial"/>
          <w:color w:val="000000"/>
          <w:sz w:val="22"/>
          <w:szCs w:val="22"/>
        </w:rPr>
        <w:t>all these areas</w:t>
      </w:r>
      <w:r w:rsidR="00136D1A">
        <w:rPr>
          <w:rFonts w:ascii="Arial" w:hAnsi="Arial" w:cs="Arial"/>
          <w:color w:val="000000"/>
          <w:sz w:val="22"/>
          <w:szCs w:val="22"/>
        </w:rPr>
        <w:t>. F</w:t>
      </w:r>
      <w:r>
        <w:rPr>
          <w:rFonts w:ascii="Arial" w:hAnsi="Arial" w:cs="Arial"/>
          <w:color w:val="000000"/>
          <w:sz w:val="22"/>
          <w:szCs w:val="22"/>
        </w:rPr>
        <w:t xml:space="preserve">urther </w:t>
      </w:r>
      <w:r w:rsidR="00A53723">
        <w:rPr>
          <w:rFonts w:ascii="Arial" w:hAnsi="Arial" w:cs="Arial"/>
          <w:color w:val="000000"/>
          <w:sz w:val="22"/>
          <w:szCs w:val="22"/>
        </w:rPr>
        <w:t xml:space="preserve">our </w:t>
      </w:r>
      <w:r w:rsidR="00136D1A">
        <w:rPr>
          <w:rFonts w:ascii="Arial" w:hAnsi="Arial" w:cs="Arial"/>
          <w:color w:val="000000"/>
          <w:sz w:val="22"/>
          <w:szCs w:val="22"/>
        </w:rPr>
        <w:t xml:space="preserve">efforts </w:t>
      </w:r>
      <w:r>
        <w:rPr>
          <w:rFonts w:ascii="Arial" w:hAnsi="Arial" w:cs="Arial"/>
          <w:color w:val="000000"/>
          <w:sz w:val="22"/>
          <w:szCs w:val="22"/>
        </w:rPr>
        <w:t xml:space="preserve">aren’t starting from scratch. We are already a trusted </w:t>
      </w:r>
      <w:r w:rsidR="00A53723">
        <w:rPr>
          <w:rFonts w:ascii="Arial" w:hAnsi="Arial" w:cs="Arial"/>
          <w:color w:val="000000"/>
          <w:sz w:val="22"/>
          <w:szCs w:val="22"/>
        </w:rPr>
        <w:t xml:space="preserve">and </w:t>
      </w:r>
      <w:r w:rsidR="00136D1A">
        <w:rPr>
          <w:rFonts w:ascii="Arial" w:hAnsi="Arial" w:cs="Arial"/>
          <w:color w:val="000000"/>
          <w:sz w:val="22"/>
          <w:szCs w:val="22"/>
        </w:rPr>
        <w:t xml:space="preserve">active </w:t>
      </w:r>
      <w:r w:rsidR="00A53723">
        <w:rPr>
          <w:rFonts w:ascii="Arial" w:hAnsi="Arial" w:cs="Arial"/>
          <w:color w:val="000000"/>
          <w:sz w:val="22"/>
          <w:szCs w:val="22"/>
        </w:rPr>
        <w:t xml:space="preserve">partner </w:t>
      </w:r>
      <w:r>
        <w:rPr>
          <w:rFonts w:ascii="Arial" w:hAnsi="Arial" w:cs="Arial"/>
          <w:color w:val="000000"/>
          <w:sz w:val="22"/>
          <w:szCs w:val="22"/>
        </w:rPr>
        <w:t xml:space="preserve">in communities </w:t>
      </w:r>
      <w:r w:rsidR="00136D1A">
        <w:rPr>
          <w:rFonts w:ascii="Arial" w:hAnsi="Arial" w:cs="Arial"/>
          <w:color w:val="000000"/>
          <w:sz w:val="22"/>
          <w:szCs w:val="22"/>
        </w:rPr>
        <w:t xml:space="preserve">across </w:t>
      </w:r>
      <w:r>
        <w:rPr>
          <w:rFonts w:ascii="Arial" w:hAnsi="Arial" w:cs="Arial"/>
          <w:color w:val="000000"/>
          <w:sz w:val="22"/>
          <w:szCs w:val="22"/>
        </w:rPr>
        <w:t xml:space="preserve">all 58 counties. </w:t>
      </w:r>
    </w:p>
    <w:p w14:paraId="23F6A76E" w14:textId="25F6342D" w:rsidR="004D12B2" w:rsidRPr="00101F02" w:rsidRDefault="004D12B2" w:rsidP="00A53723">
      <w:pPr>
        <w:pStyle w:val="Heading2"/>
      </w:pPr>
      <w:r w:rsidRPr="00101F02">
        <w:t>Opportunity and the Outcomes</w:t>
      </w:r>
    </w:p>
    <w:p w14:paraId="3247E7EB" w14:textId="7B7AF4A9" w:rsidR="003A7B1E" w:rsidRDefault="0032710E" w:rsidP="0032710E">
      <w:pPr>
        <w:rPr>
          <w:rFonts w:ascii="Arial" w:eastAsia="Times New Roman" w:hAnsi="Arial" w:cs="Arial"/>
          <w:color w:val="000000"/>
          <w:sz w:val="22"/>
          <w:szCs w:val="22"/>
        </w:rPr>
      </w:pPr>
      <w:r>
        <w:rPr>
          <w:rFonts w:ascii="Arial" w:eastAsia="Times New Roman" w:hAnsi="Arial" w:cs="Arial"/>
          <w:b/>
          <w:bCs/>
          <w:color w:val="000000"/>
          <w:sz w:val="22"/>
          <w:szCs w:val="22"/>
        </w:rPr>
        <w:t xml:space="preserve">UC ANR is ideally situated to strengthen county </w:t>
      </w:r>
      <w:r w:rsidR="00136D1A">
        <w:rPr>
          <w:rFonts w:ascii="Arial" w:eastAsia="Times New Roman" w:hAnsi="Arial" w:cs="Arial"/>
          <w:b/>
          <w:bCs/>
          <w:color w:val="000000"/>
          <w:sz w:val="22"/>
          <w:szCs w:val="22"/>
        </w:rPr>
        <w:t xml:space="preserve">health </w:t>
      </w:r>
      <w:r>
        <w:rPr>
          <w:rFonts w:ascii="Arial" w:eastAsia="Times New Roman" w:hAnsi="Arial" w:cs="Arial"/>
          <w:b/>
          <w:bCs/>
          <w:color w:val="000000"/>
          <w:sz w:val="22"/>
          <w:szCs w:val="22"/>
        </w:rPr>
        <w:t xml:space="preserve">efforts. </w:t>
      </w:r>
      <w:r w:rsidRPr="0032710E">
        <w:rPr>
          <w:rFonts w:ascii="Arial" w:eastAsia="Times New Roman" w:hAnsi="Arial" w:cs="Arial"/>
          <w:bCs/>
          <w:color w:val="000000"/>
          <w:sz w:val="22"/>
          <w:szCs w:val="22"/>
        </w:rPr>
        <w:t>We can</w:t>
      </w:r>
      <w:r>
        <w:rPr>
          <w:rFonts w:ascii="Arial" w:eastAsia="Times New Roman" w:hAnsi="Arial" w:cs="Arial"/>
          <w:b/>
          <w:bCs/>
          <w:color w:val="000000"/>
          <w:sz w:val="22"/>
          <w:szCs w:val="22"/>
        </w:rPr>
        <w:t xml:space="preserve"> </w:t>
      </w:r>
      <w:r>
        <w:rPr>
          <w:rFonts w:ascii="Arial" w:eastAsia="Times New Roman" w:hAnsi="Arial" w:cs="Arial"/>
          <w:color w:val="000000"/>
          <w:sz w:val="22"/>
          <w:szCs w:val="22"/>
        </w:rPr>
        <w:t>b</w:t>
      </w:r>
      <w:r w:rsidRPr="0032710E">
        <w:rPr>
          <w:rFonts w:ascii="Arial" w:eastAsia="Times New Roman" w:hAnsi="Arial" w:cs="Arial"/>
          <w:color w:val="000000"/>
          <w:sz w:val="22"/>
          <w:szCs w:val="22"/>
        </w:rPr>
        <w:t xml:space="preserve">uild social and emotional health and wellbeing amongst </w:t>
      </w:r>
      <w:r>
        <w:rPr>
          <w:rFonts w:ascii="Arial" w:eastAsia="Times New Roman" w:hAnsi="Arial" w:cs="Arial"/>
          <w:color w:val="000000"/>
          <w:sz w:val="22"/>
          <w:szCs w:val="22"/>
        </w:rPr>
        <w:t xml:space="preserve">adults and </w:t>
      </w:r>
      <w:r w:rsidRPr="0032710E">
        <w:rPr>
          <w:rFonts w:ascii="Arial" w:eastAsia="Times New Roman" w:hAnsi="Arial" w:cs="Arial"/>
          <w:color w:val="000000"/>
          <w:sz w:val="22"/>
          <w:szCs w:val="22"/>
        </w:rPr>
        <w:t xml:space="preserve">youth by </w:t>
      </w:r>
      <w:r w:rsidR="00136D1A">
        <w:rPr>
          <w:rFonts w:ascii="Arial" w:eastAsia="Times New Roman" w:hAnsi="Arial" w:cs="Arial"/>
          <w:color w:val="000000"/>
          <w:sz w:val="22"/>
          <w:szCs w:val="22"/>
        </w:rPr>
        <w:t xml:space="preserve">strengthening </w:t>
      </w:r>
      <w:r>
        <w:rPr>
          <w:rFonts w:ascii="Arial" w:eastAsia="Times New Roman" w:hAnsi="Arial" w:cs="Arial"/>
          <w:color w:val="000000"/>
          <w:sz w:val="22"/>
          <w:szCs w:val="22"/>
        </w:rPr>
        <w:t xml:space="preserve">nutrition, gardening, </w:t>
      </w:r>
      <w:r w:rsidRPr="0032710E">
        <w:rPr>
          <w:rFonts w:ascii="Arial" w:eastAsia="Times New Roman" w:hAnsi="Arial" w:cs="Arial"/>
          <w:color w:val="000000"/>
          <w:sz w:val="22"/>
          <w:szCs w:val="22"/>
        </w:rPr>
        <w:t xml:space="preserve">after-school and physical activities. </w:t>
      </w:r>
      <w:r w:rsidR="00136D1A">
        <w:rPr>
          <w:rFonts w:ascii="Arial" w:eastAsia="Times New Roman" w:hAnsi="Arial" w:cs="Arial"/>
          <w:color w:val="000000"/>
          <w:sz w:val="22"/>
          <w:szCs w:val="22"/>
        </w:rPr>
        <w:t xml:space="preserve">UC ANR has </w:t>
      </w:r>
      <w:r>
        <w:rPr>
          <w:rFonts w:ascii="Arial" w:eastAsia="Times New Roman" w:hAnsi="Arial" w:cs="Arial"/>
          <w:color w:val="000000"/>
          <w:sz w:val="22"/>
          <w:szCs w:val="22"/>
        </w:rPr>
        <w:t xml:space="preserve">a </w:t>
      </w:r>
      <w:r w:rsidR="003A7B1E">
        <w:rPr>
          <w:rFonts w:ascii="Arial" w:eastAsia="Times New Roman" w:hAnsi="Arial" w:cs="Arial"/>
          <w:color w:val="000000"/>
          <w:sz w:val="22"/>
          <w:szCs w:val="22"/>
        </w:rPr>
        <w:t xml:space="preserve">strong and proven </w:t>
      </w:r>
      <w:r>
        <w:rPr>
          <w:rFonts w:ascii="Arial" w:eastAsia="Times New Roman" w:hAnsi="Arial" w:cs="Arial"/>
          <w:color w:val="000000"/>
          <w:sz w:val="22"/>
          <w:szCs w:val="22"/>
        </w:rPr>
        <w:t xml:space="preserve">track record in adult education and positive youth development. </w:t>
      </w:r>
      <w:r w:rsidR="003A7B1E">
        <w:rPr>
          <w:rFonts w:ascii="Arial" w:eastAsia="Times New Roman" w:hAnsi="Arial" w:cs="Arial"/>
          <w:color w:val="000000"/>
          <w:sz w:val="22"/>
          <w:szCs w:val="22"/>
        </w:rPr>
        <w:t xml:space="preserve">We are the proud implementers of </w:t>
      </w:r>
    </w:p>
    <w:p w14:paraId="54E88060" w14:textId="24CABEC0" w:rsidR="003A7B1E" w:rsidRDefault="003A7B1E" w:rsidP="003A7B1E">
      <w:pPr>
        <w:pStyle w:val="ListParagraph"/>
        <w:numPr>
          <w:ilvl w:val="0"/>
          <w:numId w:val="13"/>
        </w:numPr>
        <w:rPr>
          <w:rFonts w:ascii="Arial" w:eastAsia="Times New Roman" w:hAnsi="Arial" w:cs="Arial"/>
          <w:color w:val="000000"/>
          <w:sz w:val="22"/>
          <w:szCs w:val="22"/>
        </w:rPr>
      </w:pPr>
      <w:r w:rsidRPr="003A7B1E">
        <w:rPr>
          <w:rFonts w:ascii="Arial" w:eastAsia="Times New Roman" w:hAnsi="Arial" w:cs="Arial"/>
          <w:color w:val="000000"/>
          <w:sz w:val="22"/>
          <w:szCs w:val="22"/>
        </w:rPr>
        <w:t>the countr</w:t>
      </w:r>
      <w:r>
        <w:rPr>
          <w:rFonts w:ascii="Arial" w:eastAsia="Times New Roman" w:hAnsi="Arial" w:cs="Arial"/>
          <w:color w:val="000000"/>
          <w:sz w:val="22"/>
          <w:szCs w:val="22"/>
        </w:rPr>
        <w:t>y’</w:t>
      </w:r>
      <w:r w:rsidR="00136D1A">
        <w:rPr>
          <w:rFonts w:ascii="Arial" w:eastAsia="Times New Roman" w:hAnsi="Arial" w:cs="Arial"/>
          <w:color w:val="000000"/>
          <w:sz w:val="22"/>
          <w:szCs w:val="22"/>
        </w:rPr>
        <w:t>s</w:t>
      </w:r>
      <w:r w:rsidRPr="003A7B1E">
        <w:rPr>
          <w:rFonts w:ascii="Arial" w:eastAsia="Times New Roman" w:hAnsi="Arial" w:cs="Arial"/>
          <w:color w:val="000000"/>
          <w:sz w:val="22"/>
          <w:szCs w:val="22"/>
        </w:rPr>
        <w:t xml:space="preserve"> largest youth education program</w:t>
      </w:r>
      <w:r>
        <w:rPr>
          <w:rFonts w:ascii="Arial" w:eastAsia="Times New Roman" w:hAnsi="Arial" w:cs="Arial"/>
          <w:color w:val="000000"/>
          <w:sz w:val="22"/>
          <w:szCs w:val="22"/>
        </w:rPr>
        <w:t xml:space="preserve"> (UC 4-H)</w:t>
      </w:r>
    </w:p>
    <w:p w14:paraId="7777D4E3" w14:textId="0430ABDC" w:rsidR="003A7B1E" w:rsidRDefault="003A7B1E" w:rsidP="003A7B1E">
      <w:pPr>
        <w:pStyle w:val="ListParagraph"/>
        <w:numPr>
          <w:ilvl w:val="0"/>
          <w:numId w:val="13"/>
        </w:numPr>
        <w:rPr>
          <w:rFonts w:ascii="Arial" w:eastAsia="Times New Roman" w:hAnsi="Arial" w:cs="Arial"/>
          <w:color w:val="000000"/>
          <w:sz w:val="22"/>
          <w:szCs w:val="22"/>
        </w:rPr>
      </w:pPr>
      <w:r w:rsidRPr="003A7B1E">
        <w:rPr>
          <w:rFonts w:ascii="Arial" w:eastAsia="Times New Roman" w:hAnsi="Arial" w:cs="Arial"/>
          <w:color w:val="000000"/>
          <w:sz w:val="22"/>
          <w:szCs w:val="22"/>
        </w:rPr>
        <w:t>the countr</w:t>
      </w:r>
      <w:r>
        <w:rPr>
          <w:rFonts w:ascii="Arial" w:eastAsia="Times New Roman" w:hAnsi="Arial" w:cs="Arial"/>
          <w:color w:val="000000"/>
          <w:sz w:val="22"/>
          <w:szCs w:val="22"/>
        </w:rPr>
        <w:t>y’</w:t>
      </w:r>
      <w:r w:rsidR="00136D1A">
        <w:rPr>
          <w:rFonts w:ascii="Arial" w:eastAsia="Times New Roman" w:hAnsi="Arial" w:cs="Arial"/>
          <w:color w:val="000000"/>
          <w:sz w:val="22"/>
          <w:szCs w:val="22"/>
        </w:rPr>
        <w:t>s</w:t>
      </w:r>
      <w:r w:rsidRPr="003A7B1E">
        <w:rPr>
          <w:rFonts w:ascii="Arial" w:eastAsia="Times New Roman" w:hAnsi="Arial" w:cs="Arial"/>
          <w:color w:val="000000"/>
          <w:sz w:val="22"/>
          <w:szCs w:val="22"/>
        </w:rPr>
        <w:t xml:space="preserve"> largest </w:t>
      </w:r>
      <w:r>
        <w:rPr>
          <w:rFonts w:ascii="Arial" w:eastAsia="Times New Roman" w:hAnsi="Arial" w:cs="Arial"/>
          <w:color w:val="000000"/>
          <w:sz w:val="22"/>
          <w:szCs w:val="22"/>
        </w:rPr>
        <w:t xml:space="preserve">garden </w:t>
      </w:r>
      <w:r w:rsidRPr="003A7B1E">
        <w:rPr>
          <w:rFonts w:ascii="Arial" w:eastAsia="Times New Roman" w:hAnsi="Arial" w:cs="Arial"/>
          <w:color w:val="000000"/>
          <w:sz w:val="22"/>
          <w:szCs w:val="22"/>
        </w:rPr>
        <w:t>education program</w:t>
      </w:r>
      <w:r>
        <w:rPr>
          <w:rFonts w:ascii="Arial" w:eastAsia="Times New Roman" w:hAnsi="Arial" w:cs="Arial"/>
          <w:color w:val="000000"/>
          <w:sz w:val="22"/>
          <w:szCs w:val="22"/>
        </w:rPr>
        <w:t xml:space="preserve"> (UC Master Gardener)</w:t>
      </w:r>
    </w:p>
    <w:p w14:paraId="2DD8BBB8" w14:textId="03A64362" w:rsidR="003A7B1E" w:rsidRDefault="003A7B1E" w:rsidP="003A7B1E">
      <w:pPr>
        <w:pStyle w:val="ListParagraph"/>
        <w:numPr>
          <w:ilvl w:val="0"/>
          <w:numId w:val="13"/>
        </w:numPr>
        <w:rPr>
          <w:rFonts w:ascii="Arial" w:eastAsia="Times New Roman" w:hAnsi="Arial" w:cs="Arial"/>
          <w:color w:val="000000"/>
          <w:sz w:val="22"/>
          <w:szCs w:val="22"/>
        </w:rPr>
      </w:pPr>
      <w:r>
        <w:rPr>
          <w:rFonts w:ascii="Arial" w:eastAsia="Times New Roman" w:hAnsi="Arial" w:cs="Arial"/>
          <w:color w:val="000000"/>
          <w:sz w:val="22"/>
          <w:szCs w:val="22"/>
        </w:rPr>
        <w:t>the states leading natural environment program (UC California Naturalist)</w:t>
      </w:r>
    </w:p>
    <w:p w14:paraId="32A36523" w14:textId="77800F42" w:rsidR="003A7B1E" w:rsidRDefault="003A7B1E" w:rsidP="003A7B1E">
      <w:pPr>
        <w:pStyle w:val="ListParagraph"/>
        <w:numPr>
          <w:ilvl w:val="0"/>
          <w:numId w:val="13"/>
        </w:numPr>
        <w:rPr>
          <w:rFonts w:ascii="Arial" w:eastAsia="Times New Roman" w:hAnsi="Arial" w:cs="Arial"/>
          <w:color w:val="000000"/>
          <w:sz w:val="22"/>
          <w:szCs w:val="22"/>
        </w:rPr>
      </w:pPr>
      <w:r>
        <w:rPr>
          <w:rFonts w:ascii="Arial" w:eastAsia="Times New Roman" w:hAnsi="Arial" w:cs="Arial"/>
          <w:color w:val="000000"/>
          <w:sz w:val="22"/>
          <w:szCs w:val="22"/>
        </w:rPr>
        <w:t>two of the state</w:t>
      </w:r>
      <w:r w:rsidR="00136D1A">
        <w:rPr>
          <w:rFonts w:ascii="Arial" w:eastAsia="Times New Roman" w:hAnsi="Arial" w:cs="Arial"/>
          <w:color w:val="000000"/>
          <w:sz w:val="22"/>
          <w:szCs w:val="22"/>
        </w:rPr>
        <w:t>’</w:t>
      </w:r>
      <w:r>
        <w:rPr>
          <w:rFonts w:ascii="Arial" w:eastAsia="Times New Roman" w:hAnsi="Arial" w:cs="Arial"/>
          <w:color w:val="000000"/>
          <w:sz w:val="22"/>
          <w:szCs w:val="22"/>
        </w:rPr>
        <w:t>s major nutrition education programs (</w:t>
      </w:r>
      <w:proofErr w:type="spellStart"/>
      <w:r>
        <w:rPr>
          <w:rFonts w:ascii="Arial" w:eastAsia="Times New Roman" w:hAnsi="Arial" w:cs="Arial"/>
          <w:color w:val="000000"/>
          <w:sz w:val="22"/>
          <w:szCs w:val="22"/>
        </w:rPr>
        <w:t>CalFresh</w:t>
      </w:r>
      <w:proofErr w:type="spellEnd"/>
      <w:r>
        <w:rPr>
          <w:rFonts w:ascii="Arial" w:eastAsia="Times New Roman" w:hAnsi="Arial" w:cs="Arial"/>
          <w:color w:val="000000"/>
          <w:sz w:val="22"/>
          <w:szCs w:val="22"/>
        </w:rPr>
        <w:t xml:space="preserve"> Healthy Living and EFNEP)</w:t>
      </w:r>
    </w:p>
    <w:p w14:paraId="5504DEB1" w14:textId="738E5F61" w:rsidR="003A7B1E" w:rsidRDefault="00D62987" w:rsidP="003A7B1E">
      <w:pPr>
        <w:pStyle w:val="ListParagraph"/>
        <w:numPr>
          <w:ilvl w:val="0"/>
          <w:numId w:val="13"/>
        </w:numPr>
        <w:rPr>
          <w:rFonts w:ascii="Arial" w:eastAsia="Times New Roman" w:hAnsi="Arial" w:cs="Arial"/>
          <w:color w:val="000000"/>
          <w:sz w:val="22"/>
          <w:szCs w:val="22"/>
        </w:rPr>
      </w:pPr>
      <w:r>
        <w:rPr>
          <w:rFonts w:ascii="Arial" w:eastAsia="Times New Roman" w:hAnsi="Arial" w:cs="Arial"/>
          <w:color w:val="000000"/>
          <w:sz w:val="22"/>
          <w:szCs w:val="22"/>
        </w:rPr>
        <w:t>UC Master Food Preserver – a national program that teaches youth and adults to prepare and preserve food safely.</w:t>
      </w:r>
    </w:p>
    <w:p w14:paraId="63CB7591" w14:textId="77777777" w:rsidR="00136D1A" w:rsidRDefault="00136D1A" w:rsidP="00136D1A">
      <w:pPr>
        <w:rPr>
          <w:rFonts w:ascii="Arial" w:eastAsia="Times New Roman" w:hAnsi="Arial" w:cs="Arial"/>
          <w:color w:val="000000"/>
          <w:sz w:val="22"/>
          <w:szCs w:val="22"/>
        </w:rPr>
      </w:pPr>
    </w:p>
    <w:p w14:paraId="37EDFC08" w14:textId="690AF0F9" w:rsidR="00136D1A" w:rsidRPr="00136D1A" w:rsidRDefault="00136D1A" w:rsidP="00136D1A">
      <w:pPr>
        <w:rPr>
          <w:rFonts w:ascii="Arial" w:eastAsia="Times New Roman" w:hAnsi="Arial" w:cs="Arial"/>
          <w:color w:val="000000"/>
          <w:sz w:val="22"/>
          <w:szCs w:val="22"/>
        </w:rPr>
      </w:pPr>
      <w:r>
        <w:rPr>
          <w:rFonts w:ascii="Arial" w:eastAsia="Times New Roman" w:hAnsi="Arial" w:cs="Arial"/>
          <w:color w:val="000000"/>
          <w:sz w:val="22"/>
          <w:szCs w:val="22"/>
        </w:rPr>
        <w:t>Here’s what we can do and why it matters:</w:t>
      </w:r>
    </w:p>
    <w:p w14:paraId="67E59C6E" w14:textId="3F43EDDC" w:rsidR="0032710E" w:rsidRDefault="0032710E" w:rsidP="0032710E"/>
    <w:p w14:paraId="69391F4C" w14:textId="6B260CC2" w:rsidR="0032710E" w:rsidRDefault="007313E8" w:rsidP="00A53723">
      <w:pPr>
        <w:pStyle w:val="NormalWeb"/>
        <w:spacing w:before="0" w:beforeAutospacing="0" w:after="0" w:afterAutospacing="0"/>
      </w:pPr>
      <w:r>
        <w:rPr>
          <w:rFonts w:ascii="Arial" w:hAnsi="Arial" w:cs="Arial"/>
          <w:b/>
          <w:bCs/>
          <w:color w:val="000000"/>
          <w:sz w:val="22"/>
          <w:szCs w:val="22"/>
        </w:rPr>
        <w:lastRenderedPageBreak/>
        <w:t xml:space="preserve">Nutrition. </w:t>
      </w:r>
      <w:r w:rsidR="00136D1A">
        <w:rPr>
          <w:rFonts w:ascii="Arial" w:hAnsi="Arial" w:cs="Arial"/>
          <w:b/>
          <w:bCs/>
          <w:color w:val="000000"/>
          <w:sz w:val="22"/>
          <w:szCs w:val="22"/>
        </w:rPr>
        <w:t>There is a strong link between b</w:t>
      </w:r>
      <w:r w:rsidR="0032710E">
        <w:rPr>
          <w:rFonts w:ascii="Arial" w:hAnsi="Arial" w:cs="Arial"/>
          <w:b/>
          <w:bCs/>
          <w:color w:val="000000"/>
          <w:sz w:val="22"/>
          <w:szCs w:val="22"/>
        </w:rPr>
        <w:t xml:space="preserve">etter </w:t>
      </w:r>
      <w:r w:rsidR="00136D1A">
        <w:rPr>
          <w:rFonts w:ascii="Arial" w:hAnsi="Arial" w:cs="Arial"/>
          <w:b/>
          <w:bCs/>
          <w:color w:val="000000"/>
          <w:sz w:val="22"/>
          <w:szCs w:val="22"/>
        </w:rPr>
        <w:t>e</w:t>
      </w:r>
      <w:r w:rsidR="0032710E">
        <w:rPr>
          <w:rFonts w:ascii="Arial" w:hAnsi="Arial" w:cs="Arial"/>
          <w:b/>
          <w:bCs/>
          <w:color w:val="000000"/>
          <w:sz w:val="22"/>
          <w:szCs w:val="22"/>
        </w:rPr>
        <w:t>ating</w:t>
      </w:r>
      <w:r>
        <w:rPr>
          <w:rFonts w:ascii="Arial" w:hAnsi="Arial" w:cs="Arial"/>
          <w:b/>
          <w:bCs/>
          <w:color w:val="000000"/>
          <w:sz w:val="22"/>
          <w:szCs w:val="22"/>
        </w:rPr>
        <w:t xml:space="preserve"> </w:t>
      </w:r>
      <w:r w:rsidR="00136D1A">
        <w:rPr>
          <w:rFonts w:ascii="Arial" w:hAnsi="Arial" w:cs="Arial"/>
          <w:b/>
          <w:bCs/>
          <w:color w:val="000000"/>
          <w:sz w:val="22"/>
          <w:szCs w:val="22"/>
        </w:rPr>
        <w:t>and h</w:t>
      </w:r>
      <w:r w:rsidR="0032710E">
        <w:rPr>
          <w:rFonts w:ascii="Arial" w:hAnsi="Arial" w:cs="Arial"/>
          <w:b/>
          <w:bCs/>
          <w:color w:val="000000"/>
          <w:sz w:val="22"/>
          <w:szCs w:val="22"/>
        </w:rPr>
        <w:t xml:space="preserve">ealthier </w:t>
      </w:r>
      <w:r w:rsidR="00136D1A">
        <w:rPr>
          <w:rFonts w:ascii="Arial" w:hAnsi="Arial" w:cs="Arial"/>
          <w:b/>
          <w:bCs/>
          <w:color w:val="000000"/>
          <w:sz w:val="22"/>
          <w:szCs w:val="22"/>
        </w:rPr>
        <w:t>l</w:t>
      </w:r>
      <w:r w:rsidR="0032710E">
        <w:rPr>
          <w:rFonts w:ascii="Arial" w:hAnsi="Arial" w:cs="Arial"/>
          <w:b/>
          <w:bCs/>
          <w:color w:val="000000"/>
          <w:sz w:val="22"/>
          <w:szCs w:val="22"/>
        </w:rPr>
        <w:t>ifestyles</w:t>
      </w:r>
      <w:r>
        <w:rPr>
          <w:rFonts w:ascii="Arial" w:hAnsi="Arial" w:cs="Arial"/>
          <w:b/>
          <w:bCs/>
          <w:color w:val="000000"/>
          <w:sz w:val="22"/>
          <w:szCs w:val="22"/>
        </w:rPr>
        <w:t>. “</w:t>
      </w:r>
      <w:r w:rsidRPr="007313E8">
        <w:rPr>
          <w:rFonts w:ascii="Arial" w:hAnsi="Arial" w:cs="Arial"/>
          <w:bCs/>
          <w:color w:val="000000"/>
          <w:sz w:val="22"/>
          <w:szCs w:val="22"/>
        </w:rPr>
        <w:t>We are what we eat?” (</w:t>
      </w:r>
      <w:r w:rsidR="0032710E" w:rsidRPr="007313E8">
        <w:rPr>
          <w:rFonts w:ascii="Arial" w:hAnsi="Arial" w:cs="Arial"/>
          <w:bCs/>
          <w:color w:val="000000"/>
          <w:sz w:val="22"/>
          <w:szCs w:val="22"/>
        </w:rPr>
        <w:t>Example References</w:t>
      </w:r>
      <w:r w:rsidRPr="007313E8">
        <w:rPr>
          <w:rFonts w:ascii="Arial" w:hAnsi="Arial" w:cs="Arial"/>
          <w:bCs/>
          <w:color w:val="000000"/>
          <w:sz w:val="22"/>
          <w:szCs w:val="22"/>
        </w:rPr>
        <w:t xml:space="preserve">: </w:t>
      </w:r>
      <w:r w:rsidR="0032710E" w:rsidRPr="007313E8">
        <w:rPr>
          <w:rFonts w:ascii="Arial" w:hAnsi="Arial" w:cs="Arial"/>
          <w:color w:val="000000"/>
          <w:sz w:val="22"/>
          <w:szCs w:val="22"/>
        </w:rPr>
        <w:t xml:space="preserve">Nutritional Psychiatry: </w:t>
      </w:r>
      <w:hyperlink r:id="rId14" w:history="1">
        <w:r w:rsidR="0032710E" w:rsidRPr="007313E8">
          <w:rPr>
            <w:rStyle w:val="Hyperlink"/>
            <w:rFonts w:ascii="Arial" w:hAnsi="Arial" w:cs="Arial"/>
            <w:color w:val="1155CC"/>
            <w:sz w:val="22"/>
            <w:szCs w:val="22"/>
          </w:rPr>
          <w:t>Your Brain on food Harvard Health</w:t>
        </w:r>
      </w:hyperlink>
      <w:r w:rsidR="0032710E" w:rsidRPr="007313E8">
        <w:rPr>
          <w:rFonts w:ascii="Arial" w:hAnsi="Arial" w:cs="Arial"/>
          <w:color w:val="000000"/>
          <w:sz w:val="22"/>
          <w:szCs w:val="22"/>
        </w:rPr>
        <w:t> </w:t>
      </w:r>
      <w:r w:rsidRPr="007313E8">
        <w:rPr>
          <w:rFonts w:ascii="Arial" w:hAnsi="Arial" w:cs="Arial"/>
          <w:color w:val="000000"/>
          <w:sz w:val="22"/>
          <w:szCs w:val="22"/>
        </w:rPr>
        <w:t xml:space="preserve">and </w:t>
      </w:r>
      <w:r w:rsidR="0032710E">
        <w:rPr>
          <w:rFonts w:ascii="Arial" w:hAnsi="Arial" w:cs="Arial"/>
          <w:color w:val="000000"/>
          <w:sz w:val="22"/>
          <w:szCs w:val="22"/>
        </w:rPr>
        <w:t xml:space="preserve">Diet and mental health </w:t>
      </w:r>
      <w:hyperlink r:id="rId15" w:history="1">
        <w:r w:rsidR="0032710E">
          <w:rPr>
            <w:rStyle w:val="Hyperlink"/>
            <w:rFonts w:ascii="Arial" w:hAnsi="Arial" w:cs="Arial"/>
            <w:color w:val="1155CC"/>
            <w:sz w:val="22"/>
            <w:szCs w:val="22"/>
          </w:rPr>
          <w:t>Mental Health Foundation</w:t>
        </w:r>
      </w:hyperlink>
      <w:r>
        <w:rPr>
          <w:rFonts w:ascii="Arial" w:hAnsi="Arial" w:cs="Arial"/>
          <w:color w:val="000000"/>
          <w:sz w:val="22"/>
          <w:szCs w:val="22"/>
        </w:rPr>
        <w:t>)</w:t>
      </w:r>
      <w:r w:rsidR="00A53723">
        <w:rPr>
          <w:rFonts w:ascii="Arial" w:hAnsi="Arial" w:cs="Arial"/>
          <w:color w:val="000000"/>
          <w:sz w:val="22"/>
          <w:szCs w:val="22"/>
        </w:rPr>
        <w:t xml:space="preserve">. </w:t>
      </w:r>
      <w:r w:rsidR="0032710E" w:rsidRPr="007313E8">
        <w:rPr>
          <w:rFonts w:ascii="Arial" w:hAnsi="Arial" w:cs="Arial"/>
          <w:b/>
          <w:color w:val="000000"/>
          <w:sz w:val="22"/>
          <w:szCs w:val="22"/>
        </w:rPr>
        <w:t>Relevant programs:</w:t>
      </w:r>
      <w:r w:rsidR="0032710E">
        <w:rPr>
          <w:rFonts w:ascii="Arial" w:hAnsi="Arial" w:cs="Arial"/>
          <w:color w:val="000000"/>
          <w:sz w:val="22"/>
          <w:szCs w:val="22"/>
        </w:rPr>
        <w:t xml:space="preserve"> UC Master Food Preserver; EFNEP, UC </w:t>
      </w:r>
      <w:proofErr w:type="spellStart"/>
      <w:r w:rsidR="0032710E">
        <w:rPr>
          <w:rFonts w:ascii="Arial" w:hAnsi="Arial" w:cs="Arial"/>
          <w:color w:val="000000"/>
          <w:sz w:val="22"/>
          <w:szCs w:val="22"/>
        </w:rPr>
        <w:t>CalFresh</w:t>
      </w:r>
      <w:proofErr w:type="spellEnd"/>
      <w:r w:rsidR="0032710E">
        <w:rPr>
          <w:rFonts w:ascii="Arial" w:hAnsi="Arial" w:cs="Arial"/>
          <w:color w:val="000000"/>
          <w:sz w:val="22"/>
          <w:szCs w:val="22"/>
        </w:rPr>
        <w:t>, UC 4-H</w:t>
      </w:r>
    </w:p>
    <w:p w14:paraId="4F72A862" w14:textId="77777777" w:rsidR="0032710E" w:rsidRDefault="0032710E" w:rsidP="0032710E"/>
    <w:p w14:paraId="6B439913" w14:textId="656F9F94" w:rsidR="0032710E" w:rsidRDefault="0032710E" w:rsidP="00A53723">
      <w:pPr>
        <w:pStyle w:val="NormalWeb"/>
        <w:spacing w:before="0" w:beforeAutospacing="0" w:after="0" w:afterAutospacing="0"/>
      </w:pPr>
      <w:r>
        <w:rPr>
          <w:rFonts w:ascii="Arial" w:hAnsi="Arial" w:cs="Arial"/>
          <w:b/>
          <w:bCs/>
          <w:color w:val="000000"/>
          <w:sz w:val="22"/>
          <w:szCs w:val="22"/>
        </w:rPr>
        <w:t xml:space="preserve">Activity - </w:t>
      </w:r>
      <w:r w:rsidR="007313E8">
        <w:rPr>
          <w:rFonts w:ascii="Arial" w:hAnsi="Arial" w:cs="Arial"/>
          <w:b/>
          <w:bCs/>
          <w:color w:val="000000"/>
          <w:sz w:val="22"/>
          <w:szCs w:val="22"/>
        </w:rPr>
        <w:t>P</w:t>
      </w:r>
      <w:r>
        <w:rPr>
          <w:rFonts w:ascii="Arial" w:hAnsi="Arial" w:cs="Arial"/>
          <w:b/>
          <w:bCs/>
          <w:color w:val="000000"/>
          <w:sz w:val="22"/>
          <w:szCs w:val="22"/>
        </w:rPr>
        <w:t xml:space="preserve">ositive </w:t>
      </w:r>
      <w:r w:rsidR="007313E8">
        <w:rPr>
          <w:rFonts w:ascii="Arial" w:hAnsi="Arial" w:cs="Arial"/>
          <w:b/>
          <w:bCs/>
          <w:color w:val="000000"/>
          <w:sz w:val="22"/>
          <w:szCs w:val="22"/>
        </w:rPr>
        <w:t>Y</w:t>
      </w:r>
      <w:r>
        <w:rPr>
          <w:rFonts w:ascii="Arial" w:hAnsi="Arial" w:cs="Arial"/>
          <w:b/>
          <w:bCs/>
          <w:color w:val="000000"/>
          <w:sz w:val="22"/>
          <w:szCs w:val="22"/>
        </w:rPr>
        <w:t xml:space="preserve">outh </w:t>
      </w:r>
      <w:r w:rsidR="007313E8">
        <w:rPr>
          <w:rFonts w:ascii="Arial" w:hAnsi="Arial" w:cs="Arial"/>
          <w:b/>
          <w:bCs/>
          <w:color w:val="000000"/>
          <w:sz w:val="22"/>
          <w:szCs w:val="22"/>
        </w:rPr>
        <w:t>D</w:t>
      </w:r>
      <w:r>
        <w:rPr>
          <w:rFonts w:ascii="Arial" w:hAnsi="Arial" w:cs="Arial"/>
          <w:b/>
          <w:bCs/>
          <w:color w:val="000000"/>
          <w:sz w:val="22"/>
          <w:szCs w:val="22"/>
        </w:rPr>
        <w:t>evelopment</w:t>
      </w:r>
      <w:r w:rsidR="00136D1A">
        <w:rPr>
          <w:rFonts w:ascii="Arial" w:hAnsi="Arial" w:cs="Arial"/>
          <w:b/>
          <w:bCs/>
          <w:color w:val="000000"/>
          <w:sz w:val="22"/>
          <w:szCs w:val="22"/>
        </w:rPr>
        <w:t xml:space="preserve"> makes for stronger societies and greater college preparedness</w:t>
      </w:r>
      <w:r w:rsidR="007313E8">
        <w:rPr>
          <w:rFonts w:ascii="Arial" w:hAnsi="Arial" w:cs="Arial"/>
          <w:b/>
          <w:bCs/>
          <w:color w:val="000000"/>
          <w:sz w:val="22"/>
          <w:szCs w:val="22"/>
        </w:rPr>
        <w:t xml:space="preserve">. </w:t>
      </w:r>
      <w:r w:rsidR="007313E8" w:rsidRPr="007313E8">
        <w:rPr>
          <w:rFonts w:ascii="Arial" w:hAnsi="Arial" w:cs="Arial"/>
          <w:bCs/>
          <w:color w:val="000000"/>
          <w:sz w:val="22"/>
          <w:szCs w:val="22"/>
        </w:rPr>
        <w:t>Managing the largest youth development program in the state, our programs offer multiple benefits for our future leaders (</w:t>
      </w:r>
      <w:r w:rsidR="00136D1A">
        <w:rPr>
          <w:rFonts w:ascii="Arial" w:hAnsi="Arial" w:cs="Arial"/>
          <w:bCs/>
          <w:color w:val="000000"/>
          <w:sz w:val="22"/>
          <w:szCs w:val="22"/>
        </w:rPr>
        <w:t>Example Reference</w:t>
      </w:r>
      <w:r w:rsidRPr="007313E8">
        <w:rPr>
          <w:rFonts w:ascii="Arial" w:hAnsi="Arial" w:cs="Arial"/>
          <w:bCs/>
          <w:color w:val="000000"/>
          <w:sz w:val="22"/>
          <w:szCs w:val="22"/>
        </w:rPr>
        <w:t>: </w:t>
      </w:r>
      <w:r w:rsidRPr="007313E8">
        <w:rPr>
          <w:rFonts w:ascii="Arial" w:hAnsi="Arial" w:cs="Arial"/>
          <w:color w:val="000000"/>
          <w:sz w:val="22"/>
          <w:szCs w:val="22"/>
        </w:rPr>
        <w:t xml:space="preserve">Tufts positive youth development reports </w:t>
      </w:r>
      <w:hyperlink r:id="rId16" w:history="1">
        <w:r w:rsidRPr="007313E8">
          <w:rPr>
            <w:rStyle w:val="Hyperlink"/>
            <w:rFonts w:ascii="Arial" w:hAnsi="Arial" w:cs="Arial"/>
            <w:color w:val="1155CC"/>
            <w:sz w:val="22"/>
            <w:szCs w:val="22"/>
          </w:rPr>
          <w:t>UC 4-H</w:t>
        </w:r>
      </w:hyperlink>
      <w:r w:rsidR="007313E8">
        <w:t>)</w:t>
      </w:r>
      <w:r w:rsidR="00A53723">
        <w:t xml:space="preserve">. </w:t>
      </w:r>
      <w:r w:rsidRPr="007313E8">
        <w:rPr>
          <w:rFonts w:ascii="Arial" w:hAnsi="Arial" w:cs="Arial"/>
          <w:b/>
          <w:color w:val="000000"/>
          <w:sz w:val="22"/>
          <w:szCs w:val="22"/>
        </w:rPr>
        <w:t>Relevant programs:</w:t>
      </w:r>
      <w:r>
        <w:rPr>
          <w:rFonts w:ascii="Arial" w:hAnsi="Arial" w:cs="Arial"/>
          <w:color w:val="000000"/>
          <w:sz w:val="22"/>
          <w:szCs w:val="22"/>
        </w:rPr>
        <w:t xml:space="preserve"> UC 4-H, UC MG + UC 4-H</w:t>
      </w:r>
    </w:p>
    <w:p w14:paraId="1B545455" w14:textId="77777777" w:rsidR="0032710E" w:rsidRDefault="0032710E" w:rsidP="0032710E"/>
    <w:p w14:paraId="5C99F902" w14:textId="7E3E29CF" w:rsidR="0032710E" w:rsidRPr="007313E8" w:rsidRDefault="007313E8" w:rsidP="00A53723">
      <w:pPr>
        <w:pStyle w:val="NormalWeb"/>
        <w:spacing w:before="0" w:beforeAutospacing="0" w:after="0" w:afterAutospacing="0"/>
        <w:rPr>
          <w:rFonts w:ascii="Arial" w:hAnsi="Arial" w:cs="Arial"/>
          <w:color w:val="000000"/>
          <w:sz w:val="22"/>
          <w:szCs w:val="22"/>
        </w:rPr>
      </w:pPr>
      <w:r w:rsidRPr="007313E8">
        <w:rPr>
          <w:rFonts w:ascii="Arial" w:hAnsi="Arial" w:cs="Arial"/>
          <w:b/>
          <w:bCs/>
          <w:color w:val="000000"/>
          <w:sz w:val="22"/>
          <w:szCs w:val="22"/>
        </w:rPr>
        <w:t>Gardening.</w:t>
      </w:r>
      <w:r>
        <w:rPr>
          <w:rFonts w:ascii="Arial" w:hAnsi="Arial" w:cs="Arial"/>
          <w:bCs/>
          <w:color w:val="000000"/>
          <w:sz w:val="22"/>
          <w:szCs w:val="22"/>
        </w:rPr>
        <w:t xml:space="preserve"> </w:t>
      </w:r>
      <w:r w:rsidRPr="007313E8">
        <w:rPr>
          <w:rFonts w:ascii="Arial" w:hAnsi="Arial" w:cs="Arial"/>
          <w:bCs/>
          <w:color w:val="000000"/>
          <w:sz w:val="22"/>
          <w:szCs w:val="22"/>
        </w:rPr>
        <w:t xml:space="preserve">The </w:t>
      </w:r>
      <w:r w:rsidR="00136D1A">
        <w:rPr>
          <w:rFonts w:ascii="Arial" w:hAnsi="Arial" w:cs="Arial"/>
          <w:bCs/>
          <w:color w:val="000000"/>
          <w:sz w:val="22"/>
          <w:szCs w:val="22"/>
        </w:rPr>
        <w:t xml:space="preserve">mental health and wellbeing </w:t>
      </w:r>
      <w:r w:rsidRPr="007313E8">
        <w:rPr>
          <w:rFonts w:ascii="Arial" w:hAnsi="Arial" w:cs="Arial"/>
          <w:bCs/>
          <w:color w:val="000000"/>
          <w:sz w:val="22"/>
          <w:szCs w:val="22"/>
        </w:rPr>
        <w:t xml:space="preserve">benefits of </w:t>
      </w:r>
      <w:r w:rsidR="00136D1A">
        <w:rPr>
          <w:rFonts w:ascii="Arial" w:hAnsi="Arial" w:cs="Arial"/>
          <w:bCs/>
          <w:color w:val="000000"/>
          <w:sz w:val="22"/>
          <w:szCs w:val="22"/>
        </w:rPr>
        <w:t>g</w:t>
      </w:r>
      <w:r w:rsidRPr="007313E8">
        <w:rPr>
          <w:rFonts w:ascii="Arial" w:hAnsi="Arial" w:cs="Arial"/>
          <w:bCs/>
          <w:color w:val="000000"/>
          <w:sz w:val="22"/>
          <w:szCs w:val="22"/>
        </w:rPr>
        <w:t>ardening and outdoor activities are well documented.</w:t>
      </w:r>
      <w:r>
        <w:rPr>
          <w:rFonts w:ascii="Arial" w:hAnsi="Arial" w:cs="Arial"/>
          <w:b/>
          <w:bCs/>
          <w:color w:val="000000"/>
          <w:sz w:val="22"/>
          <w:szCs w:val="22"/>
        </w:rPr>
        <w:t xml:space="preserve"> </w:t>
      </w:r>
      <w:r w:rsidRPr="007313E8">
        <w:rPr>
          <w:rFonts w:ascii="Arial" w:hAnsi="Arial" w:cs="Arial"/>
          <w:bCs/>
          <w:color w:val="000000"/>
          <w:sz w:val="22"/>
          <w:szCs w:val="22"/>
        </w:rPr>
        <w:t>(e.g.,</w:t>
      </w:r>
      <w:r>
        <w:rPr>
          <w:rFonts w:ascii="Arial" w:hAnsi="Arial" w:cs="Arial"/>
          <w:b/>
          <w:bCs/>
          <w:color w:val="000000"/>
          <w:sz w:val="22"/>
          <w:szCs w:val="22"/>
        </w:rPr>
        <w:t xml:space="preserve"> </w:t>
      </w:r>
      <w:r>
        <w:rPr>
          <w:rFonts w:ascii="Arial" w:hAnsi="Arial" w:cs="Arial"/>
          <w:color w:val="000000"/>
          <w:sz w:val="22"/>
          <w:szCs w:val="22"/>
        </w:rPr>
        <w:t xml:space="preserve">5 Health Benefits of gardening </w:t>
      </w:r>
      <w:hyperlink r:id="rId17" w:history="1">
        <w:r>
          <w:rPr>
            <w:rStyle w:val="Hyperlink"/>
            <w:rFonts w:ascii="Arial" w:hAnsi="Arial" w:cs="Arial"/>
            <w:color w:val="1155CC"/>
            <w:sz w:val="22"/>
            <w:szCs w:val="22"/>
          </w:rPr>
          <w:t>AARP</w:t>
        </w:r>
      </w:hyperlink>
      <w:r>
        <w:t xml:space="preserve">; </w:t>
      </w:r>
      <w:r>
        <w:rPr>
          <w:rFonts w:ascii="Arial" w:hAnsi="Arial" w:cs="Arial"/>
          <w:color w:val="000000"/>
          <w:sz w:val="22"/>
          <w:szCs w:val="22"/>
        </w:rPr>
        <w:t xml:space="preserve">Petal power: Why gardening is so good for our mental health </w:t>
      </w:r>
      <w:hyperlink r:id="rId18" w:history="1">
        <w:r>
          <w:rPr>
            <w:rStyle w:val="Hyperlink"/>
            <w:rFonts w:ascii="Arial" w:hAnsi="Arial" w:cs="Arial"/>
            <w:color w:val="1155CC"/>
            <w:sz w:val="22"/>
            <w:szCs w:val="22"/>
          </w:rPr>
          <w:t>Psychology today</w:t>
        </w:r>
      </w:hyperlink>
      <w:r w:rsidR="00136D1A">
        <w:t xml:space="preserve">; </w:t>
      </w:r>
      <w:r w:rsidR="00136D1A">
        <w:rPr>
          <w:rFonts w:ascii="Arial" w:hAnsi="Arial" w:cs="Arial"/>
          <w:color w:val="000000"/>
          <w:sz w:val="22"/>
          <w:szCs w:val="22"/>
        </w:rPr>
        <w:t xml:space="preserve">Reconnect with Nature for your Mental Health </w:t>
      </w:r>
      <w:hyperlink r:id="rId19" w:history="1">
        <w:r w:rsidR="00136D1A">
          <w:rPr>
            <w:rStyle w:val="Hyperlink"/>
            <w:rFonts w:ascii="Arial" w:hAnsi="Arial" w:cs="Arial"/>
            <w:color w:val="1155CC"/>
            <w:sz w:val="22"/>
            <w:szCs w:val="22"/>
          </w:rPr>
          <w:t>Each Mind Matters</w:t>
        </w:r>
      </w:hyperlink>
      <w:r>
        <w:t>).</w:t>
      </w:r>
      <w:r>
        <w:rPr>
          <w:rFonts w:ascii="Arial" w:hAnsi="Arial" w:cs="Arial"/>
          <w:color w:val="000000"/>
          <w:sz w:val="22"/>
          <w:szCs w:val="22"/>
        </w:rPr>
        <w:t> </w:t>
      </w:r>
      <w:r w:rsidRPr="007313E8">
        <w:rPr>
          <w:rFonts w:ascii="Arial" w:hAnsi="Arial" w:cs="Arial"/>
          <w:b/>
          <w:color w:val="000000"/>
          <w:sz w:val="22"/>
          <w:szCs w:val="22"/>
        </w:rPr>
        <w:t>Relevant Program</w:t>
      </w:r>
      <w:r w:rsidR="00A53723">
        <w:rPr>
          <w:rFonts w:ascii="Arial" w:hAnsi="Arial" w:cs="Arial"/>
          <w:b/>
          <w:color w:val="000000"/>
          <w:sz w:val="22"/>
          <w:szCs w:val="22"/>
        </w:rPr>
        <w:t>s</w:t>
      </w:r>
      <w:r w:rsidRPr="007313E8">
        <w:rPr>
          <w:rFonts w:ascii="Arial" w:hAnsi="Arial" w:cs="Arial"/>
          <w:b/>
          <w:color w:val="000000"/>
          <w:sz w:val="22"/>
          <w:szCs w:val="22"/>
        </w:rPr>
        <w:t>:</w:t>
      </w:r>
      <w:r>
        <w:rPr>
          <w:rFonts w:ascii="Arial" w:hAnsi="Arial" w:cs="Arial"/>
          <w:color w:val="000000"/>
          <w:sz w:val="22"/>
          <w:szCs w:val="22"/>
        </w:rPr>
        <w:t xml:space="preserve"> UC Master Gardener; Junior Master Gardener (UC MG + UC 4-H)</w:t>
      </w:r>
      <w:r w:rsidR="00136D1A">
        <w:rPr>
          <w:rFonts w:ascii="Arial" w:hAnsi="Arial" w:cs="Arial"/>
          <w:color w:val="000000"/>
          <w:sz w:val="22"/>
          <w:szCs w:val="22"/>
        </w:rPr>
        <w:t xml:space="preserve">; </w:t>
      </w:r>
      <w:r w:rsidR="0032710E">
        <w:rPr>
          <w:rFonts w:ascii="Arial" w:hAnsi="Arial" w:cs="Arial"/>
          <w:color w:val="000000"/>
          <w:sz w:val="22"/>
          <w:szCs w:val="22"/>
        </w:rPr>
        <w:t xml:space="preserve">UC 4-H, UC </w:t>
      </w:r>
      <w:proofErr w:type="spellStart"/>
      <w:r w:rsidR="0032710E">
        <w:rPr>
          <w:rFonts w:ascii="Arial" w:hAnsi="Arial" w:cs="Arial"/>
          <w:color w:val="000000"/>
          <w:sz w:val="22"/>
          <w:szCs w:val="22"/>
        </w:rPr>
        <w:t>CalNat</w:t>
      </w:r>
      <w:proofErr w:type="spellEnd"/>
      <w:proofErr w:type="gramStart"/>
      <w:r w:rsidR="0032710E">
        <w:rPr>
          <w:rFonts w:ascii="Arial" w:hAnsi="Arial" w:cs="Arial"/>
          <w:color w:val="000000"/>
          <w:sz w:val="22"/>
          <w:szCs w:val="22"/>
        </w:rPr>
        <w:t>,</w:t>
      </w:r>
      <w:r w:rsidR="00136D1A">
        <w:rPr>
          <w:rFonts w:ascii="Arial" w:hAnsi="Arial" w:cs="Arial"/>
          <w:color w:val="000000"/>
          <w:sz w:val="22"/>
          <w:szCs w:val="22"/>
        </w:rPr>
        <w:t>,</w:t>
      </w:r>
      <w:proofErr w:type="gramEnd"/>
      <w:r w:rsidR="0032710E">
        <w:rPr>
          <w:rFonts w:ascii="Arial" w:hAnsi="Arial" w:cs="Arial"/>
          <w:color w:val="000000"/>
          <w:sz w:val="22"/>
          <w:szCs w:val="22"/>
        </w:rPr>
        <w:t xml:space="preserve"> UC </w:t>
      </w:r>
      <w:proofErr w:type="spellStart"/>
      <w:r w:rsidR="0032710E">
        <w:rPr>
          <w:rFonts w:ascii="Arial" w:hAnsi="Arial" w:cs="Arial"/>
          <w:color w:val="000000"/>
          <w:sz w:val="22"/>
          <w:szCs w:val="22"/>
        </w:rPr>
        <w:t>CalFresh</w:t>
      </w:r>
      <w:proofErr w:type="spellEnd"/>
    </w:p>
    <w:p w14:paraId="37A8477E" w14:textId="77777777" w:rsidR="0032710E" w:rsidRDefault="0032710E" w:rsidP="00671B87">
      <w:pPr>
        <w:pStyle w:val="NormalWeb"/>
        <w:spacing w:before="0" w:beforeAutospacing="0" w:after="0" w:afterAutospacing="0"/>
        <w:rPr>
          <w:rFonts w:ascii="Arial" w:hAnsi="Arial" w:cs="Arial"/>
          <w:color w:val="000000"/>
          <w:sz w:val="22"/>
          <w:szCs w:val="22"/>
        </w:rPr>
      </w:pPr>
    </w:p>
    <w:p w14:paraId="54863EA5" w14:textId="77777777" w:rsidR="00A53723" w:rsidRDefault="00A53723" w:rsidP="00A53723">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As a cohort, the UC ANR Health System Resilience Network will</w:t>
      </w:r>
    </w:p>
    <w:p w14:paraId="3D1E15CF" w14:textId="77777777" w:rsidR="00A53723" w:rsidRDefault="00A53723" w:rsidP="00A53723">
      <w:pPr>
        <w:pStyle w:val="NormalWeb"/>
        <w:numPr>
          <w:ilvl w:val="0"/>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Provide training and promotion to support youth development along with health and preventative measures. </w:t>
      </w:r>
    </w:p>
    <w:p w14:paraId="4637862F" w14:textId="77777777" w:rsidR="00A53723" w:rsidRDefault="00A53723" w:rsidP="00A53723">
      <w:pPr>
        <w:pStyle w:val="NormalWeb"/>
        <w:numPr>
          <w:ilvl w:val="0"/>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Work with other businesses and agencies to adopt practices that reduce the spread of communicable and preventable disease (e.g. working with schools to install windows that open for proper ventilation, working with restaurants to encourage sanitizing tables between patrons, providing training on safe in house product use (e.g., disinfectants), etc.) </w:t>
      </w:r>
    </w:p>
    <w:p w14:paraId="5B2386B3" w14:textId="77777777" w:rsidR="00A53723" w:rsidRDefault="00A53723" w:rsidP="00A53723">
      <w:pPr>
        <w:pStyle w:val="NormalWeb"/>
        <w:numPr>
          <w:ilvl w:val="0"/>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Work on “Health-in-All Policy” initiatives at the county level (e.g. remove incentives for children to go to school sick - “100% attendance awards”, mandate hand-washing facilities at all public venues that meet capacity, encourage cart sanitation at retail stores)</w:t>
      </w:r>
    </w:p>
    <w:p w14:paraId="7CF361C2" w14:textId="77777777" w:rsidR="00A53723" w:rsidRDefault="00A53723" w:rsidP="00A53723">
      <w:pPr>
        <w:pStyle w:val="NormalWeb"/>
        <w:numPr>
          <w:ilvl w:val="0"/>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Educate Californians on how infectious diseases are spread, and the measures they can take to reduce their risk. </w:t>
      </w:r>
    </w:p>
    <w:p w14:paraId="7C2F5FC2" w14:textId="77777777" w:rsidR="00A53723" w:rsidRPr="00101F02" w:rsidRDefault="00A53723" w:rsidP="00A53723">
      <w:pPr>
        <w:pStyle w:val="Heading2"/>
      </w:pPr>
      <w:r w:rsidRPr="00101F02">
        <w:t>Impacts</w:t>
      </w:r>
    </w:p>
    <w:p w14:paraId="532F5F3B" w14:textId="77777777" w:rsidR="007F0DC9" w:rsidRPr="00101F02" w:rsidRDefault="007F0DC9" w:rsidP="007F0DC9">
      <w:pPr>
        <w:pStyle w:val="NormalWeb"/>
        <w:spacing w:before="0" w:beforeAutospacing="0" w:after="0" w:afterAutospacing="0"/>
        <w:rPr>
          <w:rFonts w:ascii="Arial" w:hAnsi="Arial" w:cs="Arial"/>
          <w:bCs/>
          <w:color w:val="000000"/>
          <w:sz w:val="22"/>
          <w:szCs w:val="22"/>
        </w:rPr>
      </w:pPr>
      <w:r>
        <w:rPr>
          <w:rFonts w:ascii="Arial" w:hAnsi="Arial" w:cs="Arial"/>
          <w:bCs/>
          <w:color w:val="000000"/>
          <w:sz w:val="22"/>
          <w:szCs w:val="22"/>
        </w:rPr>
        <w:t xml:space="preserve">UC ANR’s programs have a proven history of supporting community behavior change in the areas of health and wellness. </w:t>
      </w:r>
      <w:r w:rsidRPr="00101F02">
        <w:rPr>
          <w:rFonts w:ascii="Arial" w:hAnsi="Arial" w:cs="Arial"/>
          <w:bCs/>
          <w:color w:val="000000"/>
          <w:sz w:val="22"/>
          <w:szCs w:val="22"/>
        </w:rPr>
        <w:t xml:space="preserve">The </w:t>
      </w:r>
      <w:r>
        <w:rPr>
          <w:rFonts w:ascii="Arial" w:hAnsi="Arial" w:cs="Arial"/>
          <w:bCs/>
          <w:color w:val="000000"/>
          <w:sz w:val="22"/>
          <w:szCs w:val="22"/>
        </w:rPr>
        <w:t>consequence of our efforts is improved</w:t>
      </w:r>
      <w:r w:rsidRPr="00101F02">
        <w:rPr>
          <w:rFonts w:ascii="Arial" w:hAnsi="Arial" w:cs="Arial"/>
          <w:bCs/>
          <w:color w:val="000000"/>
          <w:sz w:val="22"/>
          <w:szCs w:val="22"/>
        </w:rPr>
        <w:t xml:space="preserve"> community health</w:t>
      </w:r>
      <w:r>
        <w:rPr>
          <w:rFonts w:ascii="Arial" w:hAnsi="Arial" w:cs="Arial"/>
          <w:bCs/>
          <w:color w:val="000000"/>
          <w:sz w:val="22"/>
          <w:szCs w:val="22"/>
        </w:rPr>
        <w:t>, reduced health care costs, a vibrant local economy, enhanced youth and adult education, and improved quality of life</w:t>
      </w:r>
      <w:r w:rsidRPr="00101F02">
        <w:rPr>
          <w:rFonts w:ascii="Arial" w:hAnsi="Arial" w:cs="Arial"/>
          <w:bCs/>
          <w:color w:val="000000"/>
          <w:sz w:val="22"/>
          <w:szCs w:val="22"/>
        </w:rPr>
        <w:t>.</w:t>
      </w:r>
    </w:p>
    <w:p w14:paraId="4D8B75CE" w14:textId="77777777" w:rsidR="007F0DC9" w:rsidRDefault="007F0DC9" w:rsidP="00671B87">
      <w:pPr>
        <w:pStyle w:val="NormalWeb"/>
        <w:spacing w:before="0" w:beforeAutospacing="0" w:after="0" w:afterAutospacing="0"/>
        <w:rPr>
          <w:rFonts w:ascii="Arial" w:hAnsi="Arial" w:cs="Arial"/>
          <w:color w:val="000000"/>
          <w:sz w:val="22"/>
          <w:szCs w:val="22"/>
        </w:rPr>
      </w:pPr>
    </w:p>
    <w:p w14:paraId="400140BB" w14:textId="40210361" w:rsidR="008C3B41" w:rsidRDefault="00ED029E" w:rsidP="00671B87">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W</w:t>
      </w:r>
      <w:r w:rsidR="00922E97">
        <w:rPr>
          <w:rFonts w:ascii="Arial" w:hAnsi="Arial" w:cs="Arial"/>
          <w:color w:val="000000"/>
          <w:sz w:val="22"/>
          <w:szCs w:val="22"/>
        </w:rPr>
        <w:t xml:space="preserve">e </w:t>
      </w:r>
      <w:r w:rsidR="00136D1A">
        <w:rPr>
          <w:rFonts w:ascii="Arial" w:hAnsi="Arial" w:cs="Arial"/>
          <w:color w:val="000000"/>
          <w:sz w:val="22"/>
          <w:szCs w:val="22"/>
        </w:rPr>
        <w:t xml:space="preserve">can reach all elements of communities. Firstly, through </w:t>
      </w:r>
      <w:r>
        <w:rPr>
          <w:rFonts w:ascii="Arial" w:hAnsi="Arial" w:cs="Arial"/>
          <w:color w:val="000000"/>
          <w:sz w:val="22"/>
          <w:szCs w:val="22"/>
        </w:rPr>
        <w:t xml:space="preserve">our existing </w:t>
      </w:r>
      <w:r w:rsidR="00243E65">
        <w:rPr>
          <w:rFonts w:ascii="Arial" w:hAnsi="Arial" w:cs="Arial"/>
          <w:color w:val="000000"/>
          <w:sz w:val="22"/>
          <w:szCs w:val="22"/>
        </w:rPr>
        <w:t xml:space="preserve">school </w:t>
      </w:r>
      <w:r w:rsidR="00136D1A">
        <w:rPr>
          <w:rFonts w:ascii="Arial" w:hAnsi="Arial" w:cs="Arial"/>
          <w:color w:val="000000"/>
          <w:sz w:val="22"/>
          <w:szCs w:val="22"/>
        </w:rPr>
        <w:t xml:space="preserve">and after-school </w:t>
      </w:r>
      <w:r>
        <w:rPr>
          <w:rFonts w:ascii="Arial" w:hAnsi="Arial" w:cs="Arial"/>
          <w:color w:val="000000"/>
          <w:sz w:val="22"/>
          <w:szCs w:val="22"/>
        </w:rPr>
        <w:t xml:space="preserve">activities (implemented through </w:t>
      </w:r>
      <w:r w:rsidR="00243E65">
        <w:rPr>
          <w:rFonts w:ascii="Arial" w:hAnsi="Arial" w:cs="Arial"/>
          <w:color w:val="000000"/>
          <w:sz w:val="22"/>
          <w:szCs w:val="22"/>
        </w:rPr>
        <w:t xml:space="preserve">our </w:t>
      </w:r>
      <w:r w:rsidR="00092363">
        <w:rPr>
          <w:rFonts w:ascii="Arial" w:hAnsi="Arial" w:cs="Arial"/>
          <w:color w:val="000000"/>
          <w:sz w:val="22"/>
          <w:szCs w:val="22"/>
        </w:rPr>
        <w:t xml:space="preserve">extensive </w:t>
      </w:r>
      <w:r w:rsidR="00243E65">
        <w:rPr>
          <w:rFonts w:ascii="Arial" w:hAnsi="Arial" w:cs="Arial"/>
          <w:color w:val="000000"/>
          <w:sz w:val="22"/>
          <w:szCs w:val="22"/>
        </w:rPr>
        <w:t xml:space="preserve">4-H </w:t>
      </w:r>
      <w:r w:rsidR="00092363">
        <w:rPr>
          <w:rFonts w:ascii="Arial" w:hAnsi="Arial" w:cs="Arial"/>
          <w:color w:val="000000"/>
          <w:sz w:val="22"/>
          <w:szCs w:val="22"/>
        </w:rPr>
        <w:t xml:space="preserve">youth </w:t>
      </w:r>
      <w:r>
        <w:rPr>
          <w:rFonts w:ascii="Arial" w:hAnsi="Arial" w:cs="Arial"/>
          <w:color w:val="000000"/>
          <w:sz w:val="22"/>
          <w:szCs w:val="22"/>
        </w:rPr>
        <w:t>programs</w:t>
      </w:r>
      <w:r w:rsidR="00C03339">
        <w:rPr>
          <w:rFonts w:ascii="Arial" w:hAnsi="Arial" w:cs="Arial"/>
          <w:color w:val="000000"/>
          <w:sz w:val="22"/>
          <w:szCs w:val="22"/>
        </w:rPr>
        <w:t xml:space="preserve">, </w:t>
      </w:r>
      <w:r w:rsidR="00243E65">
        <w:rPr>
          <w:rFonts w:ascii="Arial" w:hAnsi="Arial" w:cs="Arial"/>
          <w:color w:val="000000"/>
          <w:sz w:val="22"/>
          <w:szCs w:val="22"/>
        </w:rPr>
        <w:t xml:space="preserve">and </w:t>
      </w:r>
      <w:r>
        <w:rPr>
          <w:rFonts w:ascii="Arial" w:hAnsi="Arial" w:cs="Arial"/>
          <w:color w:val="000000"/>
          <w:sz w:val="22"/>
          <w:szCs w:val="22"/>
        </w:rPr>
        <w:t xml:space="preserve">our talented </w:t>
      </w:r>
      <w:proofErr w:type="spellStart"/>
      <w:r w:rsidR="00280847">
        <w:rPr>
          <w:rFonts w:ascii="Arial" w:hAnsi="Arial" w:cs="Arial"/>
          <w:color w:val="000000"/>
          <w:sz w:val="22"/>
          <w:szCs w:val="22"/>
        </w:rPr>
        <w:t>CalFresh</w:t>
      </w:r>
      <w:proofErr w:type="spellEnd"/>
      <w:r w:rsidR="00280847">
        <w:rPr>
          <w:rFonts w:ascii="Arial" w:hAnsi="Arial" w:cs="Arial"/>
          <w:color w:val="000000"/>
          <w:sz w:val="22"/>
          <w:szCs w:val="22"/>
        </w:rPr>
        <w:t xml:space="preserve"> Healthy Living </w:t>
      </w:r>
      <w:r>
        <w:rPr>
          <w:rFonts w:ascii="Arial" w:hAnsi="Arial" w:cs="Arial"/>
          <w:color w:val="000000"/>
          <w:sz w:val="22"/>
          <w:szCs w:val="22"/>
        </w:rPr>
        <w:t xml:space="preserve">and EFNEP </w:t>
      </w:r>
      <w:r w:rsidR="00ED1266">
        <w:rPr>
          <w:rFonts w:ascii="Arial" w:hAnsi="Arial" w:cs="Arial"/>
          <w:color w:val="000000"/>
          <w:sz w:val="22"/>
          <w:szCs w:val="22"/>
        </w:rPr>
        <w:t>“</w:t>
      </w:r>
      <w:r>
        <w:rPr>
          <w:rFonts w:ascii="Arial" w:hAnsi="Arial" w:cs="Arial"/>
          <w:color w:val="000000"/>
          <w:sz w:val="22"/>
          <w:szCs w:val="22"/>
        </w:rPr>
        <w:t>army</w:t>
      </w:r>
      <w:r w:rsidR="00ED1266">
        <w:rPr>
          <w:rFonts w:ascii="Arial" w:hAnsi="Arial" w:cs="Arial"/>
          <w:color w:val="000000"/>
          <w:sz w:val="22"/>
          <w:szCs w:val="22"/>
        </w:rPr>
        <w:t>”</w:t>
      </w:r>
      <w:r>
        <w:rPr>
          <w:rFonts w:ascii="Arial" w:hAnsi="Arial" w:cs="Arial"/>
          <w:color w:val="000000"/>
          <w:sz w:val="22"/>
          <w:szCs w:val="22"/>
        </w:rPr>
        <w:t xml:space="preserve"> of </w:t>
      </w:r>
      <w:r w:rsidR="00ED1266">
        <w:rPr>
          <w:rFonts w:ascii="Arial" w:hAnsi="Arial" w:cs="Arial"/>
          <w:color w:val="000000"/>
          <w:sz w:val="22"/>
          <w:szCs w:val="22"/>
        </w:rPr>
        <w:t xml:space="preserve">community-based </w:t>
      </w:r>
      <w:r>
        <w:rPr>
          <w:rFonts w:ascii="Arial" w:hAnsi="Arial" w:cs="Arial"/>
          <w:color w:val="000000"/>
          <w:sz w:val="22"/>
          <w:szCs w:val="22"/>
        </w:rPr>
        <w:t xml:space="preserve">educators) as well as </w:t>
      </w:r>
      <w:r w:rsidR="00136D1A">
        <w:rPr>
          <w:rFonts w:ascii="Arial" w:hAnsi="Arial" w:cs="Arial"/>
          <w:color w:val="000000"/>
          <w:sz w:val="22"/>
          <w:szCs w:val="22"/>
        </w:rPr>
        <w:t xml:space="preserve">through </w:t>
      </w:r>
      <w:r>
        <w:rPr>
          <w:rFonts w:ascii="Arial" w:hAnsi="Arial" w:cs="Arial"/>
          <w:color w:val="000000"/>
          <w:sz w:val="22"/>
          <w:szCs w:val="22"/>
        </w:rPr>
        <w:t xml:space="preserve">our </w:t>
      </w:r>
      <w:r w:rsidR="00136D1A">
        <w:rPr>
          <w:rFonts w:ascii="Arial" w:hAnsi="Arial" w:cs="Arial"/>
          <w:color w:val="000000"/>
          <w:sz w:val="22"/>
          <w:szCs w:val="22"/>
        </w:rPr>
        <w:t xml:space="preserve">many </w:t>
      </w:r>
      <w:r w:rsidR="00243E65">
        <w:rPr>
          <w:rFonts w:ascii="Arial" w:hAnsi="Arial" w:cs="Arial"/>
          <w:color w:val="000000"/>
          <w:sz w:val="22"/>
          <w:szCs w:val="22"/>
        </w:rPr>
        <w:t xml:space="preserve">broader community </w:t>
      </w:r>
      <w:r>
        <w:rPr>
          <w:rFonts w:ascii="Arial" w:hAnsi="Arial" w:cs="Arial"/>
          <w:color w:val="000000"/>
          <w:sz w:val="22"/>
          <w:szCs w:val="22"/>
        </w:rPr>
        <w:t xml:space="preserve">efforts </w:t>
      </w:r>
      <w:r w:rsidR="00280847">
        <w:rPr>
          <w:rFonts w:ascii="Arial" w:hAnsi="Arial" w:cs="Arial"/>
          <w:color w:val="000000"/>
          <w:sz w:val="22"/>
          <w:szCs w:val="22"/>
        </w:rPr>
        <w:t>(</w:t>
      </w:r>
      <w:r>
        <w:rPr>
          <w:rFonts w:ascii="Arial" w:hAnsi="Arial" w:cs="Arial"/>
          <w:color w:val="000000"/>
          <w:sz w:val="22"/>
          <w:szCs w:val="22"/>
        </w:rPr>
        <w:t xml:space="preserve">implemented through our advisors, </w:t>
      </w:r>
      <w:r w:rsidR="00280847">
        <w:rPr>
          <w:rFonts w:ascii="Arial" w:hAnsi="Arial" w:cs="Arial"/>
          <w:color w:val="000000"/>
          <w:sz w:val="22"/>
          <w:szCs w:val="22"/>
        </w:rPr>
        <w:t xml:space="preserve">UC Master Gardeners, </w:t>
      </w:r>
      <w:r>
        <w:rPr>
          <w:rFonts w:ascii="Arial" w:hAnsi="Arial" w:cs="Arial"/>
          <w:color w:val="000000"/>
          <w:sz w:val="22"/>
          <w:szCs w:val="22"/>
        </w:rPr>
        <w:t xml:space="preserve">UC </w:t>
      </w:r>
      <w:r w:rsidR="00280847">
        <w:rPr>
          <w:rFonts w:ascii="Arial" w:hAnsi="Arial" w:cs="Arial"/>
          <w:color w:val="000000"/>
          <w:sz w:val="22"/>
          <w:szCs w:val="22"/>
        </w:rPr>
        <w:t>Master Food Preserve</w:t>
      </w:r>
      <w:r w:rsidR="00C03339">
        <w:rPr>
          <w:rFonts w:ascii="Arial" w:hAnsi="Arial" w:cs="Arial"/>
          <w:color w:val="000000"/>
          <w:sz w:val="22"/>
          <w:szCs w:val="22"/>
        </w:rPr>
        <w:t>rs</w:t>
      </w:r>
      <w:r w:rsidR="00280847">
        <w:rPr>
          <w:rFonts w:ascii="Arial" w:hAnsi="Arial" w:cs="Arial"/>
          <w:color w:val="000000"/>
          <w:sz w:val="22"/>
          <w:szCs w:val="22"/>
        </w:rPr>
        <w:t xml:space="preserve">, </w:t>
      </w:r>
      <w:r w:rsidR="00136D1A">
        <w:rPr>
          <w:rFonts w:ascii="Arial" w:hAnsi="Arial" w:cs="Arial"/>
          <w:color w:val="000000"/>
          <w:sz w:val="22"/>
          <w:szCs w:val="22"/>
        </w:rPr>
        <w:t xml:space="preserve">UC </w:t>
      </w:r>
      <w:proofErr w:type="spellStart"/>
      <w:r w:rsidR="00136D1A">
        <w:rPr>
          <w:rFonts w:ascii="Arial" w:hAnsi="Arial" w:cs="Arial"/>
          <w:color w:val="000000"/>
          <w:sz w:val="22"/>
          <w:szCs w:val="22"/>
        </w:rPr>
        <w:t>CalNat</w:t>
      </w:r>
      <w:proofErr w:type="spellEnd"/>
      <w:r w:rsidR="00136D1A">
        <w:rPr>
          <w:rFonts w:ascii="Arial" w:hAnsi="Arial" w:cs="Arial"/>
          <w:color w:val="000000"/>
          <w:sz w:val="22"/>
          <w:szCs w:val="22"/>
        </w:rPr>
        <w:t xml:space="preserve">, </w:t>
      </w:r>
      <w:r w:rsidR="00280847">
        <w:rPr>
          <w:rFonts w:ascii="Arial" w:hAnsi="Arial" w:cs="Arial"/>
          <w:color w:val="000000"/>
          <w:sz w:val="22"/>
          <w:szCs w:val="22"/>
        </w:rPr>
        <w:t>UC IPM</w:t>
      </w:r>
      <w:r w:rsidR="00136D1A">
        <w:rPr>
          <w:rFonts w:ascii="Arial" w:hAnsi="Arial" w:cs="Arial"/>
          <w:color w:val="000000"/>
          <w:sz w:val="22"/>
          <w:szCs w:val="22"/>
        </w:rPr>
        <w:t>, etc.</w:t>
      </w:r>
      <w:r w:rsidR="00280847">
        <w:rPr>
          <w:rFonts w:ascii="Arial" w:hAnsi="Arial" w:cs="Arial"/>
          <w:color w:val="000000"/>
          <w:sz w:val="22"/>
          <w:szCs w:val="22"/>
        </w:rPr>
        <w:t>)</w:t>
      </w:r>
      <w:r w:rsidR="00243E65">
        <w:rPr>
          <w:rFonts w:ascii="Arial" w:hAnsi="Arial" w:cs="Arial"/>
          <w:color w:val="000000"/>
          <w:sz w:val="22"/>
          <w:szCs w:val="22"/>
        </w:rPr>
        <w:t xml:space="preserve">. </w:t>
      </w:r>
      <w:r>
        <w:rPr>
          <w:rFonts w:ascii="Arial" w:hAnsi="Arial" w:cs="Arial"/>
          <w:color w:val="000000"/>
          <w:sz w:val="22"/>
          <w:szCs w:val="22"/>
        </w:rPr>
        <w:t xml:space="preserve">Of particular note is that </w:t>
      </w:r>
      <w:r w:rsidR="004D12B2">
        <w:rPr>
          <w:rFonts w:ascii="Arial" w:hAnsi="Arial" w:cs="Arial"/>
          <w:color w:val="000000"/>
          <w:sz w:val="22"/>
          <w:szCs w:val="22"/>
        </w:rPr>
        <w:t xml:space="preserve">our UC 4-H program already has experience in </w:t>
      </w:r>
      <w:r w:rsidR="00A53723">
        <w:rPr>
          <w:rFonts w:ascii="Arial" w:hAnsi="Arial" w:cs="Arial"/>
          <w:color w:val="000000"/>
          <w:sz w:val="22"/>
          <w:szCs w:val="22"/>
        </w:rPr>
        <w:t xml:space="preserve">strengthening </w:t>
      </w:r>
      <w:r w:rsidR="00D62987">
        <w:rPr>
          <w:rFonts w:ascii="Arial" w:hAnsi="Arial" w:cs="Arial"/>
          <w:color w:val="000000"/>
          <w:sz w:val="22"/>
          <w:szCs w:val="22"/>
        </w:rPr>
        <w:t>health and youth development</w:t>
      </w:r>
      <w:r w:rsidR="004D12B2">
        <w:rPr>
          <w:rFonts w:ascii="Arial" w:hAnsi="Arial" w:cs="Arial"/>
          <w:color w:val="000000"/>
          <w:sz w:val="22"/>
          <w:szCs w:val="22"/>
        </w:rPr>
        <w:t xml:space="preserve">. </w:t>
      </w:r>
      <w:r w:rsidR="00136D1A">
        <w:rPr>
          <w:rFonts w:ascii="Arial" w:hAnsi="Arial" w:cs="Arial"/>
          <w:color w:val="000000"/>
          <w:sz w:val="22"/>
          <w:szCs w:val="22"/>
        </w:rPr>
        <w:t>A f</w:t>
      </w:r>
      <w:r w:rsidR="00871499">
        <w:rPr>
          <w:rFonts w:ascii="Arial" w:hAnsi="Arial" w:cs="Arial"/>
          <w:color w:val="000000"/>
          <w:sz w:val="22"/>
          <w:szCs w:val="22"/>
        </w:rPr>
        <w:t>urther</w:t>
      </w:r>
      <w:r w:rsidR="00136D1A">
        <w:rPr>
          <w:rFonts w:ascii="Arial" w:hAnsi="Arial" w:cs="Arial"/>
          <w:color w:val="000000"/>
          <w:sz w:val="22"/>
          <w:szCs w:val="22"/>
        </w:rPr>
        <w:t xml:space="preserve"> benefit </w:t>
      </w:r>
      <w:r w:rsidR="00A53723">
        <w:rPr>
          <w:rFonts w:ascii="Arial" w:hAnsi="Arial" w:cs="Arial"/>
          <w:color w:val="000000"/>
          <w:sz w:val="22"/>
          <w:szCs w:val="22"/>
        </w:rPr>
        <w:t xml:space="preserve">of our youth program </w:t>
      </w:r>
      <w:r w:rsidR="00136D1A">
        <w:rPr>
          <w:rFonts w:ascii="Arial" w:hAnsi="Arial" w:cs="Arial"/>
          <w:color w:val="000000"/>
          <w:sz w:val="22"/>
          <w:szCs w:val="22"/>
        </w:rPr>
        <w:t xml:space="preserve">is that </w:t>
      </w:r>
      <w:r w:rsidR="00871499">
        <w:rPr>
          <w:rFonts w:ascii="Arial" w:hAnsi="Arial" w:cs="Arial"/>
          <w:color w:val="000000"/>
          <w:sz w:val="22"/>
          <w:szCs w:val="22"/>
        </w:rPr>
        <w:t xml:space="preserve">it is well documented </w:t>
      </w:r>
      <w:r>
        <w:rPr>
          <w:rFonts w:ascii="Arial" w:hAnsi="Arial" w:cs="Arial"/>
          <w:color w:val="000000"/>
          <w:sz w:val="22"/>
          <w:szCs w:val="22"/>
        </w:rPr>
        <w:t>that youth learning build</w:t>
      </w:r>
      <w:r w:rsidR="00871499">
        <w:rPr>
          <w:rFonts w:ascii="Arial" w:hAnsi="Arial" w:cs="Arial"/>
          <w:color w:val="000000"/>
          <w:sz w:val="22"/>
          <w:szCs w:val="22"/>
        </w:rPr>
        <w:t>s</w:t>
      </w:r>
      <w:r>
        <w:rPr>
          <w:rFonts w:ascii="Arial" w:hAnsi="Arial" w:cs="Arial"/>
          <w:color w:val="000000"/>
          <w:sz w:val="22"/>
          <w:szCs w:val="22"/>
        </w:rPr>
        <w:t xml:space="preserve"> greater peer acceptance and </w:t>
      </w:r>
      <w:r w:rsidR="00136D1A">
        <w:rPr>
          <w:rFonts w:ascii="Arial" w:hAnsi="Arial" w:cs="Arial"/>
          <w:color w:val="000000"/>
          <w:sz w:val="22"/>
          <w:szCs w:val="22"/>
        </w:rPr>
        <w:t xml:space="preserve">positively </w:t>
      </w:r>
      <w:r>
        <w:rPr>
          <w:rFonts w:ascii="Arial" w:hAnsi="Arial" w:cs="Arial"/>
          <w:color w:val="000000"/>
          <w:sz w:val="22"/>
          <w:szCs w:val="22"/>
        </w:rPr>
        <w:t xml:space="preserve">influences adult learning. </w:t>
      </w:r>
    </w:p>
    <w:p w14:paraId="186D9B89" w14:textId="1820FF9D" w:rsidR="004D12B2" w:rsidRDefault="004D12B2" w:rsidP="001868F2">
      <w:pPr>
        <w:pStyle w:val="NormalWeb"/>
        <w:spacing w:before="0" w:beforeAutospacing="0" w:after="0" w:afterAutospacing="0"/>
        <w:rPr>
          <w:rFonts w:ascii="Arial" w:hAnsi="Arial" w:cs="Arial"/>
          <w:bCs/>
          <w:color w:val="000000"/>
          <w:sz w:val="22"/>
          <w:szCs w:val="22"/>
        </w:rPr>
      </w:pPr>
    </w:p>
    <w:p w14:paraId="6F731C70" w14:textId="65D8C3AE" w:rsidR="00A53723" w:rsidRPr="007F0DC9" w:rsidRDefault="00A53723" w:rsidP="007F0DC9">
      <w:pPr>
        <w:pStyle w:val="NormalWeb"/>
        <w:keepNext/>
        <w:spacing w:before="0" w:beforeAutospacing="0" w:after="0" w:afterAutospacing="0"/>
        <w:rPr>
          <w:rFonts w:ascii="Arial" w:hAnsi="Arial" w:cs="Arial"/>
          <w:color w:val="000000"/>
          <w:sz w:val="22"/>
          <w:szCs w:val="22"/>
        </w:rPr>
      </w:pPr>
      <w:r>
        <w:rPr>
          <w:rFonts w:ascii="Arial" w:hAnsi="Arial" w:cs="Arial"/>
          <w:bCs/>
          <w:color w:val="000000"/>
          <w:sz w:val="22"/>
          <w:szCs w:val="22"/>
        </w:rPr>
        <w:t xml:space="preserve">By strengthening our </w:t>
      </w:r>
      <w:r w:rsidR="001868F2" w:rsidRPr="008966A9">
        <w:rPr>
          <w:rFonts w:ascii="Arial" w:hAnsi="Arial" w:cs="Arial"/>
          <w:bCs/>
          <w:color w:val="000000"/>
          <w:sz w:val="22"/>
          <w:szCs w:val="22"/>
        </w:rPr>
        <w:t xml:space="preserve">cohort of </w:t>
      </w:r>
      <w:r w:rsidR="00280847">
        <w:rPr>
          <w:rFonts w:ascii="Arial" w:hAnsi="Arial" w:cs="Arial"/>
          <w:bCs/>
          <w:color w:val="000000"/>
          <w:sz w:val="22"/>
          <w:szCs w:val="22"/>
        </w:rPr>
        <w:t xml:space="preserve">UC ANR </w:t>
      </w:r>
      <w:r w:rsidR="00813901">
        <w:rPr>
          <w:rFonts w:ascii="Arial" w:hAnsi="Arial" w:cs="Arial"/>
          <w:bCs/>
          <w:color w:val="000000"/>
          <w:sz w:val="22"/>
          <w:szCs w:val="22"/>
        </w:rPr>
        <w:t xml:space="preserve">community </w:t>
      </w:r>
      <w:r w:rsidR="006B45FA">
        <w:rPr>
          <w:rFonts w:ascii="Arial" w:hAnsi="Arial" w:cs="Arial"/>
          <w:bCs/>
          <w:color w:val="000000"/>
          <w:sz w:val="22"/>
          <w:szCs w:val="22"/>
        </w:rPr>
        <w:t xml:space="preserve">educators </w:t>
      </w:r>
      <w:r>
        <w:rPr>
          <w:rFonts w:ascii="Arial" w:hAnsi="Arial" w:cs="Arial"/>
          <w:bCs/>
          <w:color w:val="000000"/>
          <w:sz w:val="22"/>
          <w:szCs w:val="22"/>
        </w:rPr>
        <w:t xml:space="preserve">we can further strengthen </w:t>
      </w:r>
      <w:r w:rsidR="00813901">
        <w:rPr>
          <w:rFonts w:ascii="Arial" w:hAnsi="Arial" w:cs="Arial"/>
          <w:bCs/>
          <w:color w:val="000000"/>
          <w:sz w:val="22"/>
          <w:szCs w:val="22"/>
        </w:rPr>
        <w:t xml:space="preserve">basic </w:t>
      </w:r>
      <w:r w:rsidR="004D12B2">
        <w:rPr>
          <w:rFonts w:ascii="Arial" w:hAnsi="Arial" w:cs="Arial"/>
          <w:bCs/>
          <w:color w:val="000000"/>
          <w:sz w:val="22"/>
          <w:szCs w:val="22"/>
        </w:rPr>
        <w:t xml:space="preserve">health-building </w:t>
      </w:r>
      <w:r w:rsidR="00813901">
        <w:rPr>
          <w:rFonts w:ascii="Arial" w:hAnsi="Arial" w:cs="Arial"/>
          <w:bCs/>
          <w:color w:val="000000"/>
          <w:sz w:val="22"/>
          <w:szCs w:val="22"/>
        </w:rPr>
        <w:t>behavior</w:t>
      </w:r>
      <w:r w:rsidR="00C03339">
        <w:rPr>
          <w:rFonts w:ascii="Arial" w:hAnsi="Arial" w:cs="Arial"/>
          <w:bCs/>
          <w:color w:val="000000"/>
          <w:sz w:val="22"/>
          <w:szCs w:val="22"/>
        </w:rPr>
        <w:t xml:space="preserve">. </w:t>
      </w:r>
      <w:r w:rsidR="004D12B2">
        <w:rPr>
          <w:rFonts w:ascii="Arial" w:hAnsi="Arial" w:cs="Arial"/>
          <w:bCs/>
          <w:color w:val="000000"/>
          <w:sz w:val="22"/>
          <w:szCs w:val="22"/>
        </w:rPr>
        <w:t>T</w:t>
      </w:r>
      <w:r w:rsidR="00C03339">
        <w:rPr>
          <w:rFonts w:ascii="Arial" w:hAnsi="Arial" w:cs="Arial"/>
          <w:bCs/>
          <w:color w:val="000000"/>
          <w:sz w:val="22"/>
          <w:szCs w:val="22"/>
        </w:rPr>
        <w:t xml:space="preserve">he </w:t>
      </w:r>
      <w:r w:rsidR="007F0DC9">
        <w:rPr>
          <w:rFonts w:ascii="Arial" w:hAnsi="Arial" w:cs="Arial"/>
          <w:bCs/>
          <w:color w:val="000000"/>
          <w:sz w:val="22"/>
          <w:szCs w:val="22"/>
        </w:rPr>
        <w:t>multi-tiered</w:t>
      </w:r>
      <w:r>
        <w:rPr>
          <w:rFonts w:ascii="Arial" w:hAnsi="Arial" w:cs="Arial"/>
          <w:bCs/>
          <w:color w:val="000000"/>
          <w:sz w:val="22"/>
          <w:szCs w:val="22"/>
        </w:rPr>
        <w:t xml:space="preserve"> aspects of what we offer </w:t>
      </w:r>
      <w:r w:rsidR="004D12B2">
        <w:rPr>
          <w:rFonts w:ascii="Arial" w:hAnsi="Arial" w:cs="Arial"/>
          <w:bCs/>
          <w:color w:val="000000"/>
          <w:sz w:val="22"/>
          <w:szCs w:val="22"/>
        </w:rPr>
        <w:t xml:space="preserve">will </w:t>
      </w:r>
      <w:r w:rsidR="00813901">
        <w:rPr>
          <w:rFonts w:ascii="Arial" w:hAnsi="Arial" w:cs="Arial"/>
          <w:bCs/>
          <w:color w:val="000000"/>
          <w:sz w:val="22"/>
          <w:szCs w:val="22"/>
        </w:rPr>
        <w:t xml:space="preserve">not just </w:t>
      </w:r>
      <w:r w:rsidR="00ED029E">
        <w:rPr>
          <w:rFonts w:ascii="Arial" w:hAnsi="Arial" w:cs="Arial"/>
          <w:bCs/>
          <w:color w:val="000000"/>
          <w:sz w:val="22"/>
          <w:szCs w:val="22"/>
        </w:rPr>
        <w:t xml:space="preserve">support </w:t>
      </w:r>
      <w:r w:rsidR="00813901">
        <w:rPr>
          <w:rFonts w:ascii="Arial" w:hAnsi="Arial" w:cs="Arial"/>
          <w:bCs/>
          <w:color w:val="000000"/>
          <w:sz w:val="22"/>
          <w:szCs w:val="22"/>
        </w:rPr>
        <w:t>one part of health</w:t>
      </w:r>
      <w:r w:rsidR="00ED029E">
        <w:rPr>
          <w:rFonts w:ascii="Arial" w:hAnsi="Arial" w:cs="Arial"/>
          <w:bCs/>
          <w:color w:val="000000"/>
          <w:sz w:val="22"/>
          <w:szCs w:val="22"/>
        </w:rPr>
        <w:t>ier</w:t>
      </w:r>
      <w:r w:rsidR="00813901">
        <w:rPr>
          <w:rFonts w:ascii="Arial" w:hAnsi="Arial" w:cs="Arial"/>
          <w:bCs/>
          <w:color w:val="000000"/>
          <w:sz w:val="22"/>
          <w:szCs w:val="22"/>
        </w:rPr>
        <w:t xml:space="preserve"> communities, but </w:t>
      </w:r>
      <w:r w:rsidR="004D12B2">
        <w:rPr>
          <w:rFonts w:ascii="Arial" w:hAnsi="Arial" w:cs="Arial"/>
          <w:bCs/>
          <w:color w:val="000000"/>
          <w:sz w:val="22"/>
          <w:szCs w:val="22"/>
        </w:rPr>
        <w:t xml:space="preserve">will </w:t>
      </w:r>
      <w:r w:rsidR="00813901">
        <w:rPr>
          <w:rFonts w:ascii="Arial" w:hAnsi="Arial" w:cs="Arial"/>
          <w:bCs/>
          <w:color w:val="000000"/>
          <w:sz w:val="22"/>
          <w:szCs w:val="22"/>
        </w:rPr>
        <w:t>strengthen multiple foundational tenets</w:t>
      </w:r>
      <w:r w:rsidR="006B45FA">
        <w:rPr>
          <w:rFonts w:ascii="Arial" w:hAnsi="Arial" w:cs="Arial"/>
          <w:bCs/>
          <w:color w:val="000000"/>
          <w:sz w:val="22"/>
          <w:szCs w:val="22"/>
        </w:rPr>
        <w:t xml:space="preserve"> required for </w:t>
      </w:r>
      <w:r w:rsidR="00ED029E">
        <w:rPr>
          <w:rFonts w:ascii="Arial" w:hAnsi="Arial" w:cs="Arial"/>
          <w:bCs/>
          <w:color w:val="000000"/>
          <w:sz w:val="22"/>
          <w:szCs w:val="22"/>
        </w:rPr>
        <w:t xml:space="preserve">broader </w:t>
      </w:r>
      <w:r w:rsidR="00B02A8F">
        <w:rPr>
          <w:rFonts w:ascii="Arial" w:hAnsi="Arial" w:cs="Arial"/>
          <w:bCs/>
          <w:color w:val="000000"/>
          <w:sz w:val="22"/>
          <w:szCs w:val="22"/>
        </w:rPr>
        <w:t>communit</w:t>
      </w:r>
      <w:r w:rsidR="00ED029E">
        <w:rPr>
          <w:rFonts w:ascii="Arial" w:hAnsi="Arial" w:cs="Arial"/>
          <w:bCs/>
          <w:color w:val="000000"/>
          <w:sz w:val="22"/>
          <w:szCs w:val="22"/>
        </w:rPr>
        <w:t>y health</w:t>
      </w:r>
      <w:r w:rsidR="00813901">
        <w:rPr>
          <w:rFonts w:ascii="Arial" w:hAnsi="Arial" w:cs="Arial"/>
          <w:bCs/>
          <w:color w:val="000000"/>
          <w:sz w:val="22"/>
          <w:szCs w:val="22"/>
        </w:rPr>
        <w:t xml:space="preserve">. Our network </w:t>
      </w:r>
      <w:r w:rsidR="004D12B2">
        <w:rPr>
          <w:rFonts w:ascii="Arial" w:hAnsi="Arial" w:cs="Arial"/>
          <w:bCs/>
          <w:color w:val="000000"/>
          <w:sz w:val="22"/>
          <w:szCs w:val="22"/>
        </w:rPr>
        <w:t xml:space="preserve">will </w:t>
      </w:r>
      <w:r w:rsidR="00C03339">
        <w:rPr>
          <w:rFonts w:ascii="Arial" w:hAnsi="Arial" w:cs="Arial"/>
          <w:bCs/>
          <w:color w:val="000000"/>
          <w:sz w:val="22"/>
          <w:szCs w:val="22"/>
        </w:rPr>
        <w:t xml:space="preserve">(as it already does) </w:t>
      </w:r>
      <w:r w:rsidR="00566F53" w:rsidRPr="008966A9">
        <w:rPr>
          <w:rFonts w:ascii="Arial" w:hAnsi="Arial" w:cs="Arial"/>
          <w:color w:val="000000"/>
          <w:sz w:val="22"/>
          <w:szCs w:val="22"/>
        </w:rPr>
        <w:t xml:space="preserve">directly engage county and city governments, </w:t>
      </w:r>
      <w:r w:rsidR="00813901">
        <w:rPr>
          <w:rFonts w:ascii="Arial" w:hAnsi="Arial" w:cs="Arial"/>
          <w:color w:val="000000"/>
          <w:sz w:val="22"/>
          <w:szCs w:val="22"/>
        </w:rPr>
        <w:t xml:space="preserve">schools, local health and </w:t>
      </w:r>
      <w:r w:rsidR="00566F53" w:rsidRPr="008966A9">
        <w:rPr>
          <w:rFonts w:ascii="Arial" w:hAnsi="Arial" w:cs="Arial"/>
          <w:color w:val="000000"/>
          <w:sz w:val="22"/>
          <w:szCs w:val="22"/>
        </w:rPr>
        <w:t xml:space="preserve">food system </w:t>
      </w:r>
      <w:r w:rsidR="00813901">
        <w:rPr>
          <w:rFonts w:ascii="Arial" w:hAnsi="Arial" w:cs="Arial"/>
          <w:color w:val="000000"/>
          <w:sz w:val="22"/>
          <w:szCs w:val="22"/>
        </w:rPr>
        <w:t>players</w:t>
      </w:r>
      <w:r w:rsidR="00566F53" w:rsidRPr="008966A9">
        <w:rPr>
          <w:rFonts w:ascii="Arial" w:hAnsi="Arial" w:cs="Arial"/>
          <w:color w:val="000000"/>
          <w:sz w:val="22"/>
          <w:szCs w:val="22"/>
        </w:rPr>
        <w:t xml:space="preserve">, county planners, non-profit organizations, and the public </w:t>
      </w:r>
      <w:r w:rsidR="00566F53">
        <w:rPr>
          <w:rFonts w:ascii="Arial" w:hAnsi="Arial" w:cs="Arial"/>
          <w:color w:val="000000"/>
          <w:sz w:val="22"/>
          <w:szCs w:val="22"/>
        </w:rPr>
        <w:t>to</w:t>
      </w:r>
      <w:r w:rsidR="00566F53" w:rsidRPr="008966A9">
        <w:rPr>
          <w:rFonts w:ascii="Arial" w:hAnsi="Arial" w:cs="Arial"/>
          <w:color w:val="000000"/>
          <w:sz w:val="22"/>
          <w:szCs w:val="22"/>
        </w:rPr>
        <w:t xml:space="preserve"> reduce California’s social vulnerabilities</w:t>
      </w:r>
      <w:r w:rsidR="00566F53">
        <w:rPr>
          <w:rFonts w:ascii="Arial" w:hAnsi="Arial" w:cs="Arial"/>
          <w:color w:val="000000"/>
          <w:sz w:val="22"/>
          <w:szCs w:val="22"/>
        </w:rPr>
        <w:t>.</w:t>
      </w:r>
    </w:p>
    <w:p w14:paraId="557966D8" w14:textId="785C3529" w:rsidR="00BF4785" w:rsidRPr="00101F02" w:rsidRDefault="004D12B2" w:rsidP="00A53723">
      <w:pPr>
        <w:pStyle w:val="Heading2"/>
      </w:pPr>
      <w:r>
        <w:t>Why UC ANR</w:t>
      </w:r>
    </w:p>
    <w:p w14:paraId="69DBF0EF" w14:textId="61F623E0" w:rsidR="00DC3361" w:rsidRDefault="00813901">
      <w:pPr>
        <w:rPr>
          <w:rFonts w:ascii="Arial" w:eastAsia="Times New Roman" w:hAnsi="Arial" w:cs="Arial"/>
          <w:color w:val="000000"/>
          <w:sz w:val="22"/>
          <w:szCs w:val="22"/>
        </w:rPr>
      </w:pPr>
      <w:r>
        <w:rPr>
          <w:rFonts w:ascii="Arial" w:eastAsia="Times New Roman" w:hAnsi="Arial" w:cs="Arial"/>
          <w:color w:val="000000"/>
          <w:sz w:val="22"/>
          <w:szCs w:val="22"/>
        </w:rPr>
        <w:t xml:space="preserve">UC ANR </w:t>
      </w:r>
      <w:r w:rsidR="007F0DC9">
        <w:rPr>
          <w:rFonts w:ascii="Arial" w:eastAsia="Times New Roman" w:hAnsi="Arial" w:cs="Arial"/>
          <w:color w:val="000000"/>
          <w:sz w:val="22"/>
          <w:szCs w:val="22"/>
        </w:rPr>
        <w:t xml:space="preserve">has </w:t>
      </w:r>
      <w:r>
        <w:rPr>
          <w:rFonts w:ascii="Arial" w:eastAsia="Times New Roman" w:hAnsi="Arial" w:cs="Arial"/>
          <w:color w:val="000000"/>
          <w:sz w:val="22"/>
          <w:szCs w:val="22"/>
        </w:rPr>
        <w:t xml:space="preserve">network of </w:t>
      </w:r>
      <w:r w:rsidR="0033158B" w:rsidRPr="008966A9">
        <w:rPr>
          <w:rFonts w:ascii="Arial" w:eastAsia="Times New Roman" w:hAnsi="Arial" w:cs="Arial"/>
          <w:color w:val="000000"/>
          <w:sz w:val="22"/>
          <w:szCs w:val="22"/>
        </w:rPr>
        <w:t>UC Cooperative Extension (UCCE) experts</w:t>
      </w:r>
      <w:r w:rsidR="00047F8E" w:rsidRPr="008966A9">
        <w:rPr>
          <w:rFonts w:ascii="Arial" w:eastAsia="Times New Roman" w:hAnsi="Arial" w:cs="Arial"/>
          <w:color w:val="000000"/>
          <w:sz w:val="22"/>
          <w:szCs w:val="22"/>
        </w:rPr>
        <w:t xml:space="preserve"> </w:t>
      </w:r>
      <w:r w:rsidR="007F0DC9">
        <w:rPr>
          <w:rFonts w:ascii="Arial" w:eastAsia="Times New Roman" w:hAnsi="Arial" w:cs="Arial"/>
          <w:color w:val="000000"/>
          <w:sz w:val="22"/>
          <w:szCs w:val="22"/>
        </w:rPr>
        <w:t xml:space="preserve">with </w:t>
      </w:r>
      <w:r w:rsidR="004D12B2">
        <w:rPr>
          <w:rFonts w:ascii="Arial" w:eastAsia="Times New Roman" w:hAnsi="Arial" w:cs="Arial"/>
          <w:color w:val="000000"/>
          <w:sz w:val="22"/>
          <w:szCs w:val="22"/>
        </w:rPr>
        <w:t xml:space="preserve">proven expertise to </w:t>
      </w:r>
      <w:r w:rsidR="0033158B" w:rsidRPr="008966A9">
        <w:rPr>
          <w:rFonts w:ascii="Arial" w:eastAsia="Times New Roman" w:hAnsi="Arial" w:cs="Arial"/>
          <w:color w:val="000000"/>
          <w:sz w:val="22"/>
          <w:szCs w:val="22"/>
        </w:rPr>
        <w:t xml:space="preserve">build stronger and resilient communities through leadership, outreach and technical skills in natural resources, agriculture, </w:t>
      </w:r>
      <w:r w:rsidR="008966A9">
        <w:rPr>
          <w:rFonts w:ascii="Arial" w:eastAsia="Times New Roman" w:hAnsi="Arial" w:cs="Arial"/>
          <w:color w:val="000000"/>
          <w:sz w:val="22"/>
          <w:szCs w:val="22"/>
        </w:rPr>
        <w:t xml:space="preserve">nutrition, </w:t>
      </w:r>
      <w:r w:rsidR="0033158B" w:rsidRPr="008966A9">
        <w:rPr>
          <w:rFonts w:ascii="Arial" w:eastAsia="Times New Roman" w:hAnsi="Arial" w:cs="Arial"/>
          <w:color w:val="000000"/>
          <w:sz w:val="22"/>
          <w:szCs w:val="22"/>
        </w:rPr>
        <w:t xml:space="preserve">youth development and community health. </w:t>
      </w:r>
      <w:r w:rsidR="00E47076" w:rsidRPr="008966A9">
        <w:rPr>
          <w:rFonts w:ascii="Arial" w:eastAsia="Times New Roman" w:hAnsi="Arial" w:cs="Arial"/>
          <w:color w:val="000000"/>
          <w:sz w:val="22"/>
          <w:szCs w:val="22"/>
        </w:rPr>
        <w:t>The</w:t>
      </w:r>
      <w:r w:rsidR="0033158B" w:rsidRPr="008966A9">
        <w:rPr>
          <w:rFonts w:ascii="Arial" w:eastAsia="Times New Roman" w:hAnsi="Arial" w:cs="Arial"/>
          <w:color w:val="000000"/>
          <w:sz w:val="22"/>
          <w:szCs w:val="22"/>
        </w:rPr>
        <w:t xml:space="preserve"> UC</w:t>
      </w:r>
      <w:r>
        <w:rPr>
          <w:rFonts w:ascii="Arial" w:eastAsia="Times New Roman" w:hAnsi="Arial" w:cs="Arial"/>
          <w:color w:val="000000"/>
          <w:sz w:val="22"/>
          <w:szCs w:val="22"/>
        </w:rPr>
        <w:t xml:space="preserve"> ANR</w:t>
      </w:r>
      <w:r w:rsidR="0033158B" w:rsidRPr="008966A9">
        <w:rPr>
          <w:rFonts w:ascii="Arial" w:eastAsia="Times New Roman" w:hAnsi="Arial" w:cs="Arial"/>
          <w:color w:val="000000"/>
          <w:sz w:val="22"/>
          <w:szCs w:val="22"/>
        </w:rPr>
        <w:t xml:space="preserve"> network</w:t>
      </w:r>
      <w:r w:rsidR="00E47076" w:rsidRPr="008966A9">
        <w:rPr>
          <w:rFonts w:ascii="Arial" w:eastAsia="Times New Roman" w:hAnsi="Arial" w:cs="Arial"/>
          <w:color w:val="000000"/>
          <w:sz w:val="22"/>
          <w:szCs w:val="22"/>
        </w:rPr>
        <w:t xml:space="preserve"> is embedded with county governments and communities </w:t>
      </w:r>
      <w:r w:rsidR="00027E0B" w:rsidRPr="008966A9">
        <w:rPr>
          <w:rFonts w:ascii="Arial" w:eastAsia="Times New Roman" w:hAnsi="Arial" w:cs="Arial"/>
          <w:color w:val="000000"/>
          <w:sz w:val="22"/>
          <w:szCs w:val="22"/>
        </w:rPr>
        <w:t>and</w:t>
      </w:r>
      <w:r w:rsidR="0033158B" w:rsidRPr="008966A9">
        <w:rPr>
          <w:rFonts w:ascii="Arial" w:eastAsia="Times New Roman" w:hAnsi="Arial" w:cs="Arial"/>
          <w:color w:val="000000"/>
          <w:sz w:val="22"/>
          <w:szCs w:val="22"/>
        </w:rPr>
        <w:t xml:space="preserve"> provides direct access for communities to the extensive, world renowned and impactful research of the full University of California system. </w:t>
      </w:r>
      <w:r w:rsidR="007F0DC9">
        <w:rPr>
          <w:rFonts w:ascii="Arial" w:eastAsia="Times New Roman" w:hAnsi="Arial" w:cs="Arial"/>
          <w:color w:val="000000"/>
          <w:sz w:val="22"/>
          <w:szCs w:val="22"/>
        </w:rPr>
        <w:t>We empower</w:t>
      </w:r>
      <w:r w:rsidR="0033158B" w:rsidRPr="008966A9">
        <w:rPr>
          <w:rFonts w:ascii="Arial" w:eastAsia="Times New Roman" w:hAnsi="Arial" w:cs="Arial"/>
          <w:color w:val="000000"/>
          <w:sz w:val="22"/>
          <w:szCs w:val="22"/>
        </w:rPr>
        <w:t xml:space="preserve"> </w:t>
      </w:r>
      <w:r w:rsidR="008966A9">
        <w:rPr>
          <w:rFonts w:ascii="Arial" w:eastAsia="Times New Roman" w:hAnsi="Arial" w:cs="Arial"/>
          <w:color w:val="000000"/>
          <w:sz w:val="22"/>
          <w:szCs w:val="22"/>
        </w:rPr>
        <w:t xml:space="preserve">communities </w:t>
      </w:r>
      <w:r w:rsidR="0033158B" w:rsidRPr="008966A9">
        <w:rPr>
          <w:rFonts w:ascii="Arial" w:eastAsia="Times New Roman" w:hAnsi="Arial" w:cs="Arial"/>
          <w:color w:val="000000"/>
          <w:sz w:val="22"/>
          <w:szCs w:val="22"/>
        </w:rPr>
        <w:t xml:space="preserve">at every level. </w:t>
      </w:r>
      <w:r w:rsidR="008966A9">
        <w:rPr>
          <w:rFonts w:ascii="Arial" w:eastAsia="Times New Roman" w:hAnsi="Arial" w:cs="Arial"/>
          <w:color w:val="000000"/>
          <w:sz w:val="22"/>
          <w:szCs w:val="22"/>
        </w:rPr>
        <w:t>This effort will offer much needed support to bolster those efforts and fill critical needs.</w:t>
      </w:r>
    </w:p>
    <w:p w14:paraId="2FF4D135" w14:textId="77777777" w:rsidR="005C08B3" w:rsidRPr="005C08B3" w:rsidRDefault="005C08B3" w:rsidP="005C08B3">
      <w:pPr>
        <w:rPr>
          <w:rFonts w:ascii="Arial" w:eastAsia="Times New Roman" w:hAnsi="Arial" w:cs="Arial"/>
          <w:b/>
          <w:color w:val="000000"/>
          <w:sz w:val="22"/>
          <w:szCs w:val="22"/>
        </w:rPr>
      </w:pPr>
      <w:r>
        <w:rPr>
          <w:rFonts w:ascii="Arial" w:eastAsia="Times New Roman" w:hAnsi="Arial" w:cs="Arial"/>
          <w:color w:val="000000"/>
          <w:sz w:val="22"/>
          <w:szCs w:val="22"/>
        </w:rPr>
        <w:br w:type="column"/>
      </w:r>
      <w:r w:rsidRPr="005C08B3">
        <w:rPr>
          <w:rFonts w:ascii="Arial" w:eastAsia="Times New Roman" w:hAnsi="Arial" w:cs="Arial"/>
          <w:b/>
          <w:color w:val="000000"/>
          <w:sz w:val="22"/>
          <w:szCs w:val="22"/>
        </w:rPr>
        <w:lastRenderedPageBreak/>
        <w:t xml:space="preserve">Appendix for reference: </w:t>
      </w:r>
    </w:p>
    <w:p w14:paraId="168CF126" w14:textId="77777777" w:rsidR="005C08B3" w:rsidRDefault="005C08B3" w:rsidP="005C08B3">
      <w:pPr>
        <w:rPr>
          <w:rFonts w:ascii="Arial" w:eastAsia="Times New Roman" w:hAnsi="Arial" w:cs="Arial"/>
          <w:color w:val="000000"/>
          <w:sz w:val="22"/>
          <w:szCs w:val="22"/>
        </w:rPr>
      </w:pPr>
    </w:p>
    <w:p w14:paraId="665D2239" w14:textId="3CF57146" w:rsidR="00DE2859" w:rsidRPr="00DE2859" w:rsidRDefault="00DE2859" w:rsidP="005C08B3">
      <w:pPr>
        <w:rPr>
          <w:rFonts w:ascii="Arial" w:eastAsia="Times New Roman" w:hAnsi="Arial" w:cs="Arial"/>
          <w:b/>
          <w:color w:val="000000"/>
          <w:sz w:val="22"/>
          <w:szCs w:val="22"/>
        </w:rPr>
      </w:pPr>
      <w:r w:rsidRPr="00DE2859">
        <w:rPr>
          <w:rFonts w:ascii="Arial" w:eastAsia="Times New Roman" w:hAnsi="Arial" w:cs="Arial"/>
          <w:b/>
          <w:color w:val="000000"/>
          <w:sz w:val="22"/>
          <w:szCs w:val="22"/>
        </w:rPr>
        <w:t>Suggestions on approach:</w:t>
      </w:r>
    </w:p>
    <w:p w14:paraId="2F07682B" w14:textId="77777777" w:rsidR="00DE2859" w:rsidRDefault="00DE2859" w:rsidP="005C08B3">
      <w:pPr>
        <w:rPr>
          <w:rFonts w:ascii="Arial" w:eastAsia="Times New Roman" w:hAnsi="Arial" w:cs="Arial"/>
          <w:color w:val="000000"/>
          <w:sz w:val="22"/>
          <w:szCs w:val="22"/>
        </w:rPr>
      </w:pPr>
    </w:p>
    <w:p w14:paraId="47DAA8A9" w14:textId="5285FAA4" w:rsidR="00DE2859" w:rsidRDefault="00DE2859" w:rsidP="00DE2859">
      <w:pPr>
        <w:pStyle w:val="ListParagraph"/>
        <w:numPr>
          <w:ilvl w:val="0"/>
          <w:numId w:val="14"/>
        </w:numPr>
        <w:rPr>
          <w:rFonts w:ascii="Arial" w:eastAsia="Times New Roman" w:hAnsi="Arial" w:cs="Arial"/>
          <w:color w:val="000000"/>
          <w:sz w:val="22"/>
          <w:szCs w:val="22"/>
        </w:rPr>
      </w:pPr>
      <w:r>
        <w:rPr>
          <w:rFonts w:ascii="Arial" w:eastAsia="Times New Roman" w:hAnsi="Arial" w:cs="Arial"/>
          <w:color w:val="000000"/>
          <w:sz w:val="22"/>
          <w:szCs w:val="22"/>
        </w:rPr>
        <w:t xml:space="preserve">Check your counties report : </w:t>
      </w:r>
      <w:hyperlink r:id="rId20" w:history="1">
        <w:r w:rsidRPr="00991624">
          <w:rPr>
            <w:rStyle w:val="Hyperlink"/>
            <w:rFonts w:ascii="Arial" w:eastAsia="Times New Roman" w:hAnsi="Arial" w:cs="Arial"/>
            <w:sz w:val="22"/>
            <w:szCs w:val="22"/>
          </w:rPr>
          <w:t>https://www.dhcs.ca.gov/services/MH/pages/mhsa-county-plans-and-updates.aspx</w:t>
        </w:r>
      </w:hyperlink>
    </w:p>
    <w:p w14:paraId="1E7C7478" w14:textId="7CCB5ECD" w:rsidR="00DE2859" w:rsidRDefault="00DE2859" w:rsidP="00DE2859">
      <w:pPr>
        <w:pStyle w:val="ListParagraph"/>
        <w:numPr>
          <w:ilvl w:val="0"/>
          <w:numId w:val="14"/>
        </w:numPr>
        <w:rPr>
          <w:rFonts w:ascii="Arial" w:eastAsia="Times New Roman" w:hAnsi="Arial" w:cs="Arial"/>
          <w:color w:val="000000"/>
          <w:sz w:val="22"/>
          <w:szCs w:val="22"/>
        </w:rPr>
      </w:pPr>
      <w:r>
        <w:rPr>
          <w:rFonts w:ascii="Arial" w:eastAsia="Times New Roman" w:hAnsi="Arial" w:cs="Arial"/>
          <w:color w:val="000000"/>
          <w:sz w:val="22"/>
          <w:szCs w:val="22"/>
        </w:rPr>
        <w:t xml:space="preserve">Use your county report to identify the local health contact for the Mental Health Services Act. </w:t>
      </w:r>
    </w:p>
    <w:p w14:paraId="2100D16A" w14:textId="7F550A97" w:rsidR="00DE2859" w:rsidRDefault="00DE2859" w:rsidP="00DE2859">
      <w:pPr>
        <w:pStyle w:val="ListParagraph"/>
        <w:numPr>
          <w:ilvl w:val="0"/>
          <w:numId w:val="14"/>
        </w:numPr>
        <w:rPr>
          <w:rFonts w:ascii="Arial" w:eastAsia="Times New Roman" w:hAnsi="Arial" w:cs="Arial"/>
          <w:color w:val="000000"/>
          <w:sz w:val="22"/>
          <w:szCs w:val="22"/>
        </w:rPr>
      </w:pPr>
      <w:r>
        <w:rPr>
          <w:rFonts w:ascii="Arial" w:eastAsia="Times New Roman" w:hAnsi="Arial" w:cs="Arial"/>
          <w:color w:val="000000"/>
          <w:sz w:val="22"/>
          <w:szCs w:val="22"/>
        </w:rPr>
        <w:t>Review the major activities for your county (using the report)</w:t>
      </w:r>
    </w:p>
    <w:p w14:paraId="385608BC" w14:textId="68DAF517" w:rsidR="00DE2859" w:rsidRDefault="00DE2859" w:rsidP="00DE2859">
      <w:pPr>
        <w:pStyle w:val="ListParagraph"/>
        <w:numPr>
          <w:ilvl w:val="0"/>
          <w:numId w:val="14"/>
        </w:numPr>
        <w:rPr>
          <w:rFonts w:ascii="Arial" w:eastAsia="Times New Roman" w:hAnsi="Arial" w:cs="Arial"/>
          <w:color w:val="000000"/>
          <w:sz w:val="22"/>
          <w:szCs w:val="22"/>
        </w:rPr>
      </w:pPr>
      <w:r>
        <w:rPr>
          <w:rFonts w:ascii="Arial" w:eastAsia="Times New Roman" w:hAnsi="Arial" w:cs="Arial"/>
          <w:color w:val="000000"/>
          <w:sz w:val="22"/>
          <w:szCs w:val="22"/>
        </w:rPr>
        <w:t xml:space="preserve">Contact the local MHSA representative. </w:t>
      </w:r>
    </w:p>
    <w:p w14:paraId="7CF9DA32" w14:textId="77777777" w:rsidR="00DE2859" w:rsidRDefault="00DE2859" w:rsidP="00DE2859">
      <w:pPr>
        <w:pStyle w:val="ListParagraph"/>
        <w:numPr>
          <w:ilvl w:val="0"/>
          <w:numId w:val="14"/>
        </w:numPr>
        <w:rPr>
          <w:rFonts w:ascii="Arial" w:eastAsia="Times New Roman" w:hAnsi="Arial" w:cs="Arial"/>
          <w:color w:val="000000"/>
          <w:sz w:val="22"/>
          <w:szCs w:val="22"/>
        </w:rPr>
      </w:pPr>
      <w:r>
        <w:rPr>
          <w:rFonts w:ascii="Arial" w:eastAsia="Times New Roman" w:hAnsi="Arial" w:cs="Arial"/>
          <w:color w:val="000000"/>
          <w:sz w:val="22"/>
          <w:szCs w:val="22"/>
        </w:rPr>
        <w:t xml:space="preserve">Ask how </w:t>
      </w:r>
      <w:proofErr w:type="gramStart"/>
      <w:r>
        <w:rPr>
          <w:rFonts w:ascii="Arial" w:eastAsia="Times New Roman" w:hAnsi="Arial" w:cs="Arial"/>
          <w:color w:val="000000"/>
          <w:sz w:val="22"/>
          <w:szCs w:val="22"/>
        </w:rPr>
        <w:t>might we</w:t>
      </w:r>
      <w:proofErr w:type="gramEnd"/>
      <w:r>
        <w:rPr>
          <w:rFonts w:ascii="Arial" w:eastAsia="Times New Roman" w:hAnsi="Arial" w:cs="Arial"/>
          <w:color w:val="000000"/>
          <w:sz w:val="22"/>
          <w:szCs w:val="22"/>
        </w:rPr>
        <w:t xml:space="preserve"> help them in their program.</w:t>
      </w:r>
    </w:p>
    <w:p w14:paraId="302F1659" w14:textId="1100C1D7" w:rsidR="00DE2859" w:rsidRDefault="00DE2859" w:rsidP="00DE2859">
      <w:pPr>
        <w:pStyle w:val="ListParagraph"/>
        <w:numPr>
          <w:ilvl w:val="0"/>
          <w:numId w:val="14"/>
        </w:numPr>
        <w:rPr>
          <w:rFonts w:ascii="Arial" w:eastAsia="Times New Roman" w:hAnsi="Arial" w:cs="Arial"/>
          <w:color w:val="000000"/>
          <w:sz w:val="22"/>
          <w:szCs w:val="22"/>
        </w:rPr>
      </w:pPr>
      <w:r>
        <w:rPr>
          <w:rFonts w:ascii="Arial" w:eastAsia="Times New Roman" w:hAnsi="Arial" w:cs="Arial"/>
          <w:color w:val="000000"/>
          <w:sz w:val="22"/>
          <w:szCs w:val="22"/>
        </w:rPr>
        <w:t xml:space="preserve">Be prepared to outline the options contained in this fact sheet as to how we (UC ANR) could help them achieve their goals. </w:t>
      </w:r>
    </w:p>
    <w:p w14:paraId="49C636D0" w14:textId="77777777" w:rsidR="00DE2859" w:rsidRDefault="00DE2859" w:rsidP="00DE2859">
      <w:pPr>
        <w:rPr>
          <w:rFonts w:ascii="Arial" w:eastAsia="Times New Roman" w:hAnsi="Arial" w:cs="Arial"/>
          <w:b/>
          <w:color w:val="000000"/>
          <w:sz w:val="22"/>
          <w:szCs w:val="22"/>
        </w:rPr>
      </w:pPr>
    </w:p>
    <w:p w14:paraId="4F609D21" w14:textId="4BF34372" w:rsidR="00DE2859" w:rsidRDefault="00DE2859" w:rsidP="00DE2859">
      <w:pPr>
        <w:rPr>
          <w:rFonts w:ascii="Arial" w:eastAsia="Times New Roman" w:hAnsi="Arial" w:cs="Arial"/>
          <w:b/>
          <w:color w:val="000000"/>
          <w:sz w:val="22"/>
          <w:szCs w:val="22"/>
        </w:rPr>
      </w:pPr>
      <w:r w:rsidRPr="00DE2859">
        <w:rPr>
          <w:rFonts w:ascii="Arial" w:eastAsia="Times New Roman" w:hAnsi="Arial" w:cs="Arial"/>
          <w:b/>
          <w:color w:val="000000"/>
          <w:sz w:val="22"/>
          <w:szCs w:val="22"/>
        </w:rPr>
        <w:t>Possible support</w:t>
      </w:r>
    </w:p>
    <w:p w14:paraId="4E6F377E" w14:textId="77777777" w:rsidR="00DE2859" w:rsidRPr="00DE2859" w:rsidRDefault="00DE2859" w:rsidP="00DE2859">
      <w:pPr>
        <w:rPr>
          <w:rFonts w:ascii="Arial" w:eastAsia="Times New Roman" w:hAnsi="Arial" w:cs="Arial"/>
          <w:b/>
          <w:color w:val="000000"/>
          <w:sz w:val="22"/>
          <w:szCs w:val="22"/>
        </w:rPr>
      </w:pPr>
      <w:bookmarkStart w:id="0" w:name="_GoBack"/>
      <w:bookmarkEnd w:id="0"/>
    </w:p>
    <w:p w14:paraId="5D9545AE" w14:textId="6B4F4F67" w:rsidR="00DE2859" w:rsidRDefault="00DE2859" w:rsidP="00DE2859">
      <w:pPr>
        <w:pStyle w:val="ListParagraph"/>
        <w:numPr>
          <w:ilvl w:val="0"/>
          <w:numId w:val="14"/>
        </w:numPr>
        <w:rPr>
          <w:rFonts w:ascii="Arial" w:hAnsi="Arial" w:cs="Arial"/>
          <w:sz w:val="22"/>
          <w:szCs w:val="22"/>
        </w:rPr>
      </w:pPr>
      <w:r w:rsidRPr="00DE2859">
        <w:rPr>
          <w:rFonts w:ascii="Arial" w:hAnsi="Arial" w:cs="Arial"/>
          <w:sz w:val="22"/>
          <w:szCs w:val="22"/>
        </w:rPr>
        <w:t xml:space="preserve">As a point of reference, a $1M investment (plus any IDC) would get a coordinator plus 7 to 9.0 Community educators for a year. That could provide programming and impact for a large part of the state using the existing employee connections. </w:t>
      </w:r>
    </w:p>
    <w:p w14:paraId="5CA61821" w14:textId="77777777" w:rsidR="00DE2859" w:rsidRPr="00DE2859" w:rsidRDefault="00DE2859" w:rsidP="00DE2859">
      <w:pPr>
        <w:pStyle w:val="ListParagraph"/>
        <w:rPr>
          <w:rFonts w:ascii="Arial" w:hAnsi="Arial" w:cs="Arial"/>
          <w:sz w:val="22"/>
          <w:szCs w:val="22"/>
        </w:rPr>
      </w:pPr>
    </w:p>
    <w:p w14:paraId="429F029F" w14:textId="77777777" w:rsidR="00DE2859" w:rsidRPr="00DE2859" w:rsidRDefault="00DE2859" w:rsidP="00DE2859">
      <w:pPr>
        <w:pStyle w:val="ListParagraph"/>
        <w:rPr>
          <w:rFonts w:ascii="Arial" w:eastAsia="Times New Roman" w:hAnsi="Arial" w:cs="Arial"/>
          <w:color w:val="000000"/>
          <w:sz w:val="22"/>
          <w:szCs w:val="22"/>
        </w:rPr>
      </w:pPr>
    </w:p>
    <w:p w14:paraId="65190E6C" w14:textId="77777777" w:rsidR="00DE2859" w:rsidRPr="00DE2859" w:rsidRDefault="00DE2859" w:rsidP="00DE2859">
      <w:pPr>
        <w:rPr>
          <w:rFonts w:ascii="Arial" w:eastAsia="Times New Roman" w:hAnsi="Arial" w:cs="Arial"/>
          <w:color w:val="000000"/>
          <w:sz w:val="22"/>
          <w:szCs w:val="22"/>
        </w:rPr>
      </w:pPr>
    </w:p>
    <w:sectPr w:rsidR="00DE2859" w:rsidRPr="00DE2859" w:rsidSect="00410166">
      <w:type w:val="continuous"/>
      <w:pgSz w:w="12240" w:h="15840"/>
      <w:pgMar w:top="810" w:right="720" w:bottom="720" w:left="720" w:header="720" w:footer="360" w:gutter="0"/>
      <w:cols w:space="37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1EB8B" w16cex:dateUtc="2020-12-14T21:47:00Z"/>
  <w16cex:commentExtensible w16cex:durableId="2381EC86" w16cex:dateUtc="2020-12-14T21:52:00Z"/>
  <w16cex:commentExtensible w16cex:durableId="2381ED0D" w16cex:dateUtc="2020-12-14T21:54:00Z"/>
  <w16cex:commentExtensible w16cex:durableId="2381EDAA" w16cex:dateUtc="2020-12-14T21:56:00Z"/>
  <w16cex:commentExtensible w16cex:durableId="2381EE9A" w16cex:dateUtc="2020-12-14T22:00:00Z"/>
  <w16cex:commentExtensible w16cex:durableId="2381EF55" w16cex:dateUtc="2020-12-14T22: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5CBD48" w16cid:durableId="2381EB8B"/>
  <w16cid:commentId w16cid:paraId="24395814" w16cid:durableId="2381EC86"/>
  <w16cid:commentId w16cid:paraId="6AB9F219" w16cid:durableId="2381ED0D"/>
  <w16cid:commentId w16cid:paraId="732512E2" w16cid:durableId="2381EDAA"/>
  <w16cid:commentId w16cid:paraId="3A0CED4B" w16cid:durableId="2381EE9A"/>
  <w16cid:commentId w16cid:paraId="0C0BA941" w16cid:durableId="2381EF5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F79AE" w14:textId="77777777" w:rsidR="0042791A" w:rsidRDefault="0042791A" w:rsidP="0018351F">
      <w:r>
        <w:separator/>
      </w:r>
    </w:p>
    <w:p w14:paraId="19FBBBFD" w14:textId="77777777" w:rsidR="0042791A" w:rsidRDefault="0042791A"/>
  </w:endnote>
  <w:endnote w:type="continuationSeparator" w:id="0">
    <w:p w14:paraId="477581A0" w14:textId="77777777" w:rsidR="0042791A" w:rsidRDefault="0042791A" w:rsidP="0018351F">
      <w:r>
        <w:continuationSeparator/>
      </w:r>
    </w:p>
    <w:p w14:paraId="01FAA6DA" w14:textId="77777777" w:rsidR="0042791A" w:rsidRDefault="004279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MinionPro-Regular">
    <w:altName w:val="Calibri"/>
    <w:charset w:val="4D"/>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81757807"/>
      <w:docPartObj>
        <w:docPartGallery w:val="Page Numbers (Bottom of Page)"/>
        <w:docPartUnique/>
      </w:docPartObj>
    </w:sdtPr>
    <w:sdtEndPr>
      <w:rPr>
        <w:rStyle w:val="PageNumber"/>
      </w:rPr>
    </w:sdtEndPr>
    <w:sdtContent>
      <w:p w14:paraId="64E10043" w14:textId="77777777" w:rsidR="008D0FC3" w:rsidRDefault="008D0FC3" w:rsidP="00DD5A7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D40214" w14:textId="77777777" w:rsidR="0018351F" w:rsidRDefault="001835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99259760"/>
      <w:docPartObj>
        <w:docPartGallery w:val="Page Numbers (Bottom of Page)"/>
        <w:docPartUnique/>
      </w:docPartObj>
    </w:sdtPr>
    <w:sdtEndPr>
      <w:rPr>
        <w:rStyle w:val="PageNumber"/>
      </w:rPr>
    </w:sdtEndPr>
    <w:sdtContent>
      <w:p w14:paraId="45B9B55E" w14:textId="75EEA7AA" w:rsidR="008D0FC3" w:rsidRPr="00C451C1" w:rsidRDefault="008D0FC3" w:rsidP="00DD5A7D">
        <w:pPr>
          <w:pStyle w:val="Footer"/>
          <w:framePr w:wrap="none" w:vAnchor="text" w:hAnchor="margin" w:xAlign="center" w:y="1"/>
          <w:rPr>
            <w:rStyle w:val="PageNumber"/>
          </w:rPr>
        </w:pPr>
        <w:r w:rsidRPr="00C451C1">
          <w:rPr>
            <w:rStyle w:val="PageNumber"/>
          </w:rPr>
          <w:fldChar w:fldCharType="begin"/>
        </w:r>
        <w:r w:rsidRPr="00C451C1">
          <w:rPr>
            <w:rStyle w:val="PageNumber"/>
          </w:rPr>
          <w:instrText xml:space="preserve"> PAGE </w:instrText>
        </w:r>
        <w:r w:rsidRPr="00C451C1">
          <w:rPr>
            <w:rStyle w:val="PageNumber"/>
          </w:rPr>
          <w:fldChar w:fldCharType="separate"/>
        </w:r>
        <w:r w:rsidR="00DE2859">
          <w:rPr>
            <w:rStyle w:val="PageNumber"/>
            <w:noProof/>
          </w:rPr>
          <w:t>3</w:t>
        </w:r>
        <w:r w:rsidRPr="00C451C1">
          <w:rPr>
            <w:rStyle w:val="PageNumber"/>
          </w:rPr>
          <w:fldChar w:fldCharType="end"/>
        </w:r>
      </w:p>
    </w:sdtContent>
  </w:sdt>
  <w:p w14:paraId="006FA168" w14:textId="77777777" w:rsidR="0018351F" w:rsidRDefault="001835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267B5" w14:textId="53BD40F3" w:rsidR="00C031C6" w:rsidRPr="00C031C6" w:rsidRDefault="00350942" w:rsidP="00C031C6">
    <w:pPr>
      <w:pStyle w:val="Footer"/>
      <w:rPr>
        <w:rFonts w:cs="Arial"/>
        <w:color w:val="808080" w:themeColor="background1" w:themeShade="80"/>
        <w:szCs w:val="18"/>
      </w:rPr>
    </w:pPr>
    <w:r>
      <w:rPr>
        <w:rFonts w:cs="Arial"/>
        <w:color w:val="808080" w:themeColor="background1" w:themeShade="80"/>
        <w:szCs w:val="18"/>
      </w:rPr>
      <w:t>ucanr.edu</w:t>
    </w:r>
    <w:r w:rsidR="00E3719D">
      <w:rPr>
        <w:rFonts w:cs="Arial"/>
        <w:color w:val="808080" w:themeColor="background1" w:themeShade="80"/>
        <w:szCs w:val="18"/>
      </w:rPr>
      <w:t>/sites/fire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78D26" w14:textId="77777777" w:rsidR="0042791A" w:rsidRDefault="0042791A" w:rsidP="0018351F">
      <w:r>
        <w:separator/>
      </w:r>
    </w:p>
    <w:p w14:paraId="265EBCB4" w14:textId="77777777" w:rsidR="0042791A" w:rsidRDefault="0042791A"/>
  </w:footnote>
  <w:footnote w:type="continuationSeparator" w:id="0">
    <w:p w14:paraId="345DEB04" w14:textId="77777777" w:rsidR="0042791A" w:rsidRDefault="0042791A" w:rsidP="0018351F">
      <w:r>
        <w:continuationSeparator/>
      </w:r>
    </w:p>
    <w:p w14:paraId="120DC555" w14:textId="77777777" w:rsidR="0042791A" w:rsidRDefault="0042791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44676" w14:textId="49E21EDA" w:rsidR="00777B31" w:rsidRDefault="00410166" w:rsidP="00013FC3">
    <w:pPr>
      <w:jc w:val="center"/>
    </w:pPr>
    <w:r>
      <w:rPr>
        <w:noProof/>
      </w:rPr>
      <mc:AlternateContent>
        <mc:Choice Requires="wps">
          <w:drawing>
            <wp:anchor distT="0" distB="0" distL="114300" distR="114300" simplePos="0" relativeHeight="251658240" behindDoc="0" locked="0" layoutInCell="1" allowOverlap="1" wp14:anchorId="5B67F432" wp14:editId="514007D7">
              <wp:simplePos x="0" y="0"/>
              <wp:positionH relativeFrom="column">
                <wp:posOffset>3588287</wp:posOffset>
              </wp:positionH>
              <wp:positionV relativeFrom="paragraph">
                <wp:posOffset>-223813</wp:posOffset>
              </wp:positionV>
              <wp:extent cx="3570605" cy="268605"/>
              <wp:effectExtent l="0" t="0" r="0" b="0"/>
              <wp:wrapNone/>
              <wp:docPr id="9" name="Text Box 9"/>
              <wp:cNvGraphicFramePr/>
              <a:graphic xmlns:a="http://schemas.openxmlformats.org/drawingml/2006/main">
                <a:graphicData uri="http://schemas.microsoft.com/office/word/2010/wordprocessingShape">
                  <wps:wsp>
                    <wps:cNvSpPr txBox="1"/>
                    <wps:spPr>
                      <a:xfrm>
                        <a:off x="0" y="0"/>
                        <a:ext cx="3570605" cy="268605"/>
                      </a:xfrm>
                      <a:prstGeom prst="rect">
                        <a:avLst/>
                      </a:prstGeom>
                      <a:noFill/>
                      <a:ln w="6350">
                        <a:noFill/>
                      </a:ln>
                    </wps:spPr>
                    <wps:txbx>
                      <w:txbxContent>
                        <w:p w14:paraId="7E431C33" w14:textId="2EC78893" w:rsidR="00013FC3" w:rsidRPr="00DF7E79" w:rsidRDefault="00C00110" w:rsidP="00CF7608">
                          <w:pPr>
                            <w:pStyle w:val="Header"/>
                          </w:pPr>
                          <w:r>
                            <w:t>UC Agriculture and Natural Resources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B67F432" id="_x0000_t202" coordsize="21600,21600" o:spt="202" path="m,l,21600r21600,l21600,xe">
              <v:stroke joinstyle="miter"/>
              <v:path gradientshapeok="t" o:connecttype="rect"/>
            </v:shapetype>
            <v:shape id="Text Box 9" o:spid="_x0000_s1027" type="#_x0000_t202" style="position:absolute;left:0;text-align:left;margin-left:282.55pt;margin-top:-17.6pt;width:281.15pt;height:21.1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" filled="f" stroked="f" strokeweight=".5pt">
              <v:textbox>
                <w:txbxContent>
                  <w:p w14:paraId="7E431C33" w14:textId="2EC78893" w:rsidR="00013FC3" w:rsidRPr="00DF7E79" w:rsidRDefault="00C00110" w:rsidP="00CF7608">
                    <w:pPr>
                      <w:pStyle w:val="Header"/>
                    </w:pPr>
                    <w:r>
                      <w:t>UC Agriculture and Natural Resources</w:t>
                    </w:r>
                  </w:p>
                </w:txbxContent>
              </v:textbox>
            </v:shape>
          </w:pict>
        </mc:Fallback>
      </mc:AlternateContent>
    </w:r>
    <w:r w:rsidR="00EA546B">
      <w:rPr>
        <w:noProof/>
      </w:rPr>
      <mc:AlternateContent>
        <mc:Choice Requires="wps">
          <w:drawing>
            <wp:anchor distT="0" distB="0" distL="114300" distR="114300" simplePos="0" relativeHeight="251657216" behindDoc="0" locked="0" layoutInCell="1" allowOverlap="1" wp14:anchorId="579BFC9C" wp14:editId="0AF4A889">
              <wp:simplePos x="0" y="0"/>
              <wp:positionH relativeFrom="column">
                <wp:posOffset>-303090</wp:posOffset>
              </wp:positionH>
              <wp:positionV relativeFrom="paragraph">
                <wp:posOffset>-220345</wp:posOffset>
              </wp:positionV>
              <wp:extent cx="3570605" cy="268605"/>
              <wp:effectExtent l="0" t="0" r="0" b="0"/>
              <wp:wrapNone/>
              <wp:docPr id="7" name="Text Box 7"/>
              <wp:cNvGraphicFramePr/>
              <a:graphic xmlns:a="http://schemas.openxmlformats.org/drawingml/2006/main">
                <a:graphicData uri="http://schemas.microsoft.com/office/word/2010/wordprocessingShape">
                  <wps:wsp>
                    <wps:cNvSpPr txBox="1"/>
                    <wps:spPr>
                      <a:xfrm>
                        <a:off x="0" y="0"/>
                        <a:ext cx="3570605" cy="268605"/>
                      </a:xfrm>
                      <a:prstGeom prst="rect">
                        <a:avLst/>
                      </a:prstGeom>
                      <a:noFill/>
                      <a:ln w="6350">
                        <a:noFill/>
                      </a:ln>
                    </wps:spPr>
                    <wps:txbx>
                      <w:txbxContent>
                        <w:p w14:paraId="0AF1214E" w14:textId="440705A9" w:rsidR="00F963D0" w:rsidRDefault="00C00110" w:rsidP="00CF7608">
                          <w:pPr>
                            <w:pStyle w:val="Headerleft"/>
                            <w:rPr>
                              <w:b/>
                            </w:rPr>
                          </w:pPr>
                          <w:r>
                            <w:rPr>
                              <w:b/>
                            </w:rPr>
                            <w:t xml:space="preserve">UC </w:t>
                          </w:r>
                          <w:r w:rsidR="00D62987">
                            <w:rPr>
                              <w:b/>
                            </w:rPr>
                            <w:t>Supporting Prop 63</w:t>
                          </w:r>
                        </w:p>
                        <w:p w14:paraId="2D0964D7" w14:textId="77777777" w:rsidR="00F963D0" w:rsidRDefault="00F963D0" w:rsidP="00CF7608">
                          <w:pPr>
                            <w:pStyle w:val="Headerleft"/>
                            <w:rPr>
                              <w:b/>
                            </w:rPr>
                          </w:pPr>
                        </w:p>
                        <w:p w14:paraId="2123989A" w14:textId="6D4BAB22" w:rsidR="00013FC3" w:rsidRPr="00EA546B" w:rsidRDefault="00C00110" w:rsidP="00CF7608">
                          <w:pPr>
                            <w:pStyle w:val="Headerleft"/>
                            <w:rPr>
                              <w:b/>
                            </w:rPr>
                          </w:pPr>
                          <w:r>
                            <w:rPr>
                              <w:b/>
                            </w:rPr>
                            <w:t xml:space="preserve"> Network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9BFC9C" id="Text Box 7" o:spid="_x0000_s1028" type="#_x0000_t202" style="position:absolute;left:0;text-align:left;margin-left:-23.85pt;margin-top:-17.35pt;width:281.15pt;height:21.1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" filled="f" stroked="f" strokeweight=".5pt">
              <v:textbox>
                <w:txbxContent>
                  <w:p w14:paraId="0AF1214E" w14:textId="440705A9" w:rsidR="00F963D0" w:rsidRDefault="00C00110" w:rsidP="00CF7608">
                    <w:pPr>
                      <w:pStyle w:val="Headerleft"/>
                      <w:rPr>
                        <w:b/>
                      </w:rPr>
                    </w:pPr>
                    <w:r>
                      <w:rPr>
                        <w:b/>
                      </w:rPr>
                      <w:t xml:space="preserve">UC </w:t>
                    </w:r>
                    <w:r w:rsidR="00D62987">
                      <w:rPr>
                        <w:b/>
                      </w:rPr>
                      <w:t>Supporting Prop 63</w:t>
                    </w:r>
                  </w:p>
                  <w:p w14:paraId="2D0964D7" w14:textId="77777777" w:rsidR="00F963D0" w:rsidRDefault="00F963D0" w:rsidP="00CF7608">
                    <w:pPr>
                      <w:pStyle w:val="Headerleft"/>
                      <w:rPr>
                        <w:b/>
                      </w:rPr>
                    </w:pPr>
                  </w:p>
                  <w:p w14:paraId="2123989A" w14:textId="6D4BAB22" w:rsidR="00013FC3" w:rsidRPr="00EA546B" w:rsidRDefault="00C00110" w:rsidP="00CF7608">
                    <w:pPr>
                      <w:pStyle w:val="Headerleft"/>
                      <w:rPr>
                        <w:b/>
                      </w:rPr>
                    </w:pPr>
                    <w:r>
                      <w:rPr>
                        <w:b/>
                      </w:rPr>
                      <w:t xml:space="preserve"> Network</w:t>
                    </w:r>
                  </w:p>
                </w:txbxContent>
              </v:textbox>
            </v:shape>
          </w:pict>
        </mc:Fallback>
      </mc:AlternateContent>
    </w:r>
    <w:r w:rsidR="00EA546B">
      <w:rPr>
        <w:noProof/>
      </w:rPr>
      <mc:AlternateContent>
        <mc:Choice Requires="wps">
          <w:drawing>
            <wp:anchor distT="0" distB="0" distL="114300" distR="114300" simplePos="0" relativeHeight="251656192" behindDoc="0" locked="0" layoutInCell="1" allowOverlap="1" wp14:anchorId="50308CD4" wp14:editId="436E3644">
              <wp:simplePos x="0" y="0"/>
              <wp:positionH relativeFrom="page">
                <wp:posOffset>150471</wp:posOffset>
              </wp:positionH>
              <wp:positionV relativeFrom="paragraph">
                <wp:posOffset>-272005</wp:posOffset>
              </wp:positionV>
              <wp:extent cx="7465406" cy="356235"/>
              <wp:effectExtent l="0" t="0" r="2540" b="0"/>
              <wp:wrapNone/>
              <wp:docPr id="6" name="Rectangle 6"/>
              <wp:cNvGraphicFramePr/>
              <a:graphic xmlns:a="http://schemas.openxmlformats.org/drawingml/2006/main">
                <a:graphicData uri="http://schemas.microsoft.com/office/word/2010/wordprocessingShape">
                  <wps:wsp>
                    <wps:cNvSpPr/>
                    <wps:spPr>
                      <a:xfrm>
                        <a:off x="0" y="0"/>
                        <a:ext cx="7465406" cy="356235"/>
                      </a:xfrm>
                      <a:prstGeom prst="rect">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346F18C" id="Rectangle 6" o:spid="_x0000_s1026" style="position:absolute;margin-left:11.85pt;margin-top:-21.4pt;width:587.85pt;height:28.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" fillcolor="#ffd25d [1942]" stroked="f" strokeweight="1pt">
              <w10:wrap anchorx="page"/>
            </v:rect>
          </w:pict>
        </mc:Fallback>
      </mc:AlternateContent>
    </w:r>
  </w:p>
  <w:p w14:paraId="0BBFEFAB" w14:textId="77777777" w:rsidR="00777B31" w:rsidRDefault="0042791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6B6D"/>
    <w:multiLevelType w:val="hybridMultilevel"/>
    <w:tmpl w:val="04661854"/>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 w15:restartNumberingAfterBreak="0">
    <w:nsid w:val="084279D6"/>
    <w:multiLevelType w:val="hybridMultilevel"/>
    <w:tmpl w:val="6AC44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65450"/>
    <w:multiLevelType w:val="hybridMultilevel"/>
    <w:tmpl w:val="B014A6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991503A"/>
    <w:multiLevelType w:val="multilevel"/>
    <w:tmpl w:val="FAB0E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D22298"/>
    <w:multiLevelType w:val="hybridMultilevel"/>
    <w:tmpl w:val="B91A9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F74962"/>
    <w:multiLevelType w:val="hybridMultilevel"/>
    <w:tmpl w:val="AE5C85D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15:restartNumberingAfterBreak="0">
    <w:nsid w:val="39BC1974"/>
    <w:multiLevelType w:val="hybridMultilevel"/>
    <w:tmpl w:val="E2187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F36450"/>
    <w:multiLevelType w:val="hybridMultilevel"/>
    <w:tmpl w:val="78E2D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5B1D2E"/>
    <w:multiLevelType w:val="hybridMultilevel"/>
    <w:tmpl w:val="E83E2E9C"/>
    <w:lvl w:ilvl="0" w:tplc="C83E893A">
      <w:numFmt w:val="bullet"/>
      <w:lvlText w:val="-"/>
      <w:lvlJc w:val="left"/>
      <w:pPr>
        <w:ind w:left="420" w:hanging="360"/>
      </w:pPr>
      <w:rPr>
        <w:rFonts w:ascii="Georgia" w:eastAsiaTheme="minorHAnsi" w:hAnsi="Georgia"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49D66E09"/>
    <w:multiLevelType w:val="multilevel"/>
    <w:tmpl w:val="2570A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414094"/>
    <w:multiLevelType w:val="hybridMultilevel"/>
    <w:tmpl w:val="69C87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2500E61"/>
    <w:multiLevelType w:val="hybridMultilevel"/>
    <w:tmpl w:val="BE3A270C"/>
    <w:lvl w:ilvl="0" w:tplc="8208FC26">
      <w:start w:val="1"/>
      <w:numFmt w:val="bullet"/>
      <w:pStyle w:val="Bulletlis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D0D4799"/>
    <w:multiLevelType w:val="hybridMultilevel"/>
    <w:tmpl w:val="984E77AA"/>
    <w:lvl w:ilvl="0" w:tplc="59A22A70">
      <w:start w:val="1"/>
      <w:numFmt w:val="decimal"/>
      <w:pStyle w:val="Orderedlist"/>
      <w:lvlText w:val="%1."/>
      <w:lvlJc w:val="left"/>
      <w:pPr>
        <w:ind w:left="630" w:hanging="360"/>
      </w:pPr>
      <w:rPr>
        <w:rFonts w:ascii="Arial" w:hAnsi="Arial" w:cs="Aria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2"/>
  </w:num>
  <w:num w:numId="2">
    <w:abstractNumId w:val="6"/>
  </w:num>
  <w:num w:numId="3">
    <w:abstractNumId w:val="11"/>
  </w:num>
  <w:num w:numId="4">
    <w:abstractNumId w:val="12"/>
    <w:lvlOverride w:ilvl="0">
      <w:startOverride w:val="1"/>
    </w:lvlOverride>
  </w:num>
  <w:num w:numId="5">
    <w:abstractNumId w:val="8"/>
  </w:num>
  <w:num w:numId="6">
    <w:abstractNumId w:val="3"/>
  </w:num>
  <w:num w:numId="7">
    <w:abstractNumId w:val="10"/>
  </w:num>
  <w:num w:numId="8">
    <w:abstractNumId w:val="4"/>
  </w:num>
  <w:num w:numId="9">
    <w:abstractNumId w:val="9"/>
  </w:num>
  <w:num w:numId="10">
    <w:abstractNumId w:val="5"/>
  </w:num>
  <w:num w:numId="11">
    <w:abstractNumId w:val="0"/>
  </w:num>
  <w:num w:numId="12">
    <w:abstractNumId w:val="2"/>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n-US" w:vendorID="64" w:dllVersion="6" w:nlCheck="1" w:checkStyle="1"/>
  <w:activeWritingStyle w:appName="MSWord" w:lang="en-US" w:vendorID="64" w:dllVersion="4096" w:nlCheck="1" w:checkStyle="0"/>
  <w:activeWritingStyle w:appName="MSWord" w:lang="es-ES" w:vendorID="64" w:dllVersion="4096" w:nlCheck="1" w:checkStyle="0"/>
  <w:activeWritingStyle w:appName="MSWord" w:lang="en-US" w:vendorID="64" w:dllVersion="0" w:nlCheck="1" w:checkStyle="0"/>
  <w:activeWritingStyle w:appName="MSWord" w:lang="en-US" w:vendorID="64" w:dllVersion="131078" w:nlCheck="1" w:checkStyle="1"/>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B16"/>
    <w:rsid w:val="00005109"/>
    <w:rsid w:val="0001222C"/>
    <w:rsid w:val="00013D66"/>
    <w:rsid w:val="00013FC3"/>
    <w:rsid w:val="00024ACC"/>
    <w:rsid w:val="00027E0B"/>
    <w:rsid w:val="0003473E"/>
    <w:rsid w:val="00047F8E"/>
    <w:rsid w:val="00052706"/>
    <w:rsid w:val="00052EFA"/>
    <w:rsid w:val="00054A67"/>
    <w:rsid w:val="00057AFE"/>
    <w:rsid w:val="00065297"/>
    <w:rsid w:val="00067A62"/>
    <w:rsid w:val="000765DE"/>
    <w:rsid w:val="00080B43"/>
    <w:rsid w:val="00084AC8"/>
    <w:rsid w:val="00092363"/>
    <w:rsid w:val="000A6CB5"/>
    <w:rsid w:val="000B07A9"/>
    <w:rsid w:val="000B1D0C"/>
    <w:rsid w:val="000B491E"/>
    <w:rsid w:val="000C1AD0"/>
    <w:rsid w:val="000C4468"/>
    <w:rsid w:val="000C4DFB"/>
    <w:rsid w:val="000D6B43"/>
    <w:rsid w:val="000E0F82"/>
    <w:rsid w:val="000F0897"/>
    <w:rsid w:val="000F373C"/>
    <w:rsid w:val="000F4DA2"/>
    <w:rsid w:val="00101F02"/>
    <w:rsid w:val="001065C2"/>
    <w:rsid w:val="00133C56"/>
    <w:rsid w:val="00136D1A"/>
    <w:rsid w:val="0014143F"/>
    <w:rsid w:val="0017138A"/>
    <w:rsid w:val="001822EB"/>
    <w:rsid w:val="0018351F"/>
    <w:rsid w:val="001868F2"/>
    <w:rsid w:val="00193DCD"/>
    <w:rsid w:val="001946D4"/>
    <w:rsid w:val="001B45AA"/>
    <w:rsid w:val="001C74B7"/>
    <w:rsid w:val="001F206F"/>
    <w:rsid w:val="002107B5"/>
    <w:rsid w:val="0022214B"/>
    <w:rsid w:val="00227FAE"/>
    <w:rsid w:val="00243E65"/>
    <w:rsid w:val="002447B2"/>
    <w:rsid w:val="00256FE8"/>
    <w:rsid w:val="00267D3D"/>
    <w:rsid w:val="0027352E"/>
    <w:rsid w:val="002806EC"/>
    <w:rsid w:val="00280847"/>
    <w:rsid w:val="0029770B"/>
    <w:rsid w:val="002A34E2"/>
    <w:rsid w:val="002B3485"/>
    <w:rsid w:val="002B6E89"/>
    <w:rsid w:val="002C6027"/>
    <w:rsid w:val="002D07AD"/>
    <w:rsid w:val="002E103D"/>
    <w:rsid w:val="002F017A"/>
    <w:rsid w:val="002F4625"/>
    <w:rsid w:val="00312D81"/>
    <w:rsid w:val="003139C0"/>
    <w:rsid w:val="00314745"/>
    <w:rsid w:val="00322B16"/>
    <w:rsid w:val="0032710E"/>
    <w:rsid w:val="0033158B"/>
    <w:rsid w:val="00350942"/>
    <w:rsid w:val="003533A0"/>
    <w:rsid w:val="00363131"/>
    <w:rsid w:val="003A11B3"/>
    <w:rsid w:val="003A7B1E"/>
    <w:rsid w:val="003B38B5"/>
    <w:rsid w:val="003C1E2D"/>
    <w:rsid w:val="003D72FA"/>
    <w:rsid w:val="003E1450"/>
    <w:rsid w:val="003F2E14"/>
    <w:rsid w:val="00410166"/>
    <w:rsid w:val="0042791A"/>
    <w:rsid w:val="0045583C"/>
    <w:rsid w:val="00462747"/>
    <w:rsid w:val="004633CC"/>
    <w:rsid w:val="00495907"/>
    <w:rsid w:val="004A311C"/>
    <w:rsid w:val="004B48AB"/>
    <w:rsid w:val="004C5640"/>
    <w:rsid w:val="004D12B2"/>
    <w:rsid w:val="004D6282"/>
    <w:rsid w:val="004D68AE"/>
    <w:rsid w:val="004F592F"/>
    <w:rsid w:val="004F768E"/>
    <w:rsid w:val="00516F14"/>
    <w:rsid w:val="00523B58"/>
    <w:rsid w:val="00531AFC"/>
    <w:rsid w:val="00544C07"/>
    <w:rsid w:val="005520DE"/>
    <w:rsid w:val="005601B5"/>
    <w:rsid w:val="00566F53"/>
    <w:rsid w:val="005741FC"/>
    <w:rsid w:val="005803E2"/>
    <w:rsid w:val="005B01F9"/>
    <w:rsid w:val="005B4797"/>
    <w:rsid w:val="005C08B3"/>
    <w:rsid w:val="005C2298"/>
    <w:rsid w:val="00600463"/>
    <w:rsid w:val="00605F84"/>
    <w:rsid w:val="00607C66"/>
    <w:rsid w:val="00620CE5"/>
    <w:rsid w:val="00641E35"/>
    <w:rsid w:val="00650891"/>
    <w:rsid w:val="006600AC"/>
    <w:rsid w:val="00665004"/>
    <w:rsid w:val="006703A9"/>
    <w:rsid w:val="00671B87"/>
    <w:rsid w:val="00672F55"/>
    <w:rsid w:val="006767AB"/>
    <w:rsid w:val="00687B4A"/>
    <w:rsid w:val="006B45FA"/>
    <w:rsid w:val="006C55DA"/>
    <w:rsid w:val="006C66F2"/>
    <w:rsid w:val="006C6FEE"/>
    <w:rsid w:val="006E4387"/>
    <w:rsid w:val="006F25B3"/>
    <w:rsid w:val="006F3F6B"/>
    <w:rsid w:val="007313E8"/>
    <w:rsid w:val="00731AFD"/>
    <w:rsid w:val="00734DA7"/>
    <w:rsid w:val="00740765"/>
    <w:rsid w:val="00744A72"/>
    <w:rsid w:val="00760F45"/>
    <w:rsid w:val="00761A67"/>
    <w:rsid w:val="007712A6"/>
    <w:rsid w:val="00772972"/>
    <w:rsid w:val="007750B0"/>
    <w:rsid w:val="00781239"/>
    <w:rsid w:val="007960C5"/>
    <w:rsid w:val="007965A3"/>
    <w:rsid w:val="007A32D9"/>
    <w:rsid w:val="007B30FA"/>
    <w:rsid w:val="007B7CEC"/>
    <w:rsid w:val="007C6294"/>
    <w:rsid w:val="007F0DC9"/>
    <w:rsid w:val="007F5686"/>
    <w:rsid w:val="007F69F7"/>
    <w:rsid w:val="00813901"/>
    <w:rsid w:val="008252EC"/>
    <w:rsid w:val="00825D55"/>
    <w:rsid w:val="008341A6"/>
    <w:rsid w:val="00855702"/>
    <w:rsid w:val="0086221A"/>
    <w:rsid w:val="00871499"/>
    <w:rsid w:val="008966A9"/>
    <w:rsid w:val="008B5386"/>
    <w:rsid w:val="008C3B41"/>
    <w:rsid w:val="008C5D5E"/>
    <w:rsid w:val="008D0FC3"/>
    <w:rsid w:val="008D6DE5"/>
    <w:rsid w:val="008E3A65"/>
    <w:rsid w:val="008E6A0D"/>
    <w:rsid w:val="008F0FF9"/>
    <w:rsid w:val="00901EFC"/>
    <w:rsid w:val="00913D74"/>
    <w:rsid w:val="00913F7C"/>
    <w:rsid w:val="00922E97"/>
    <w:rsid w:val="00935918"/>
    <w:rsid w:val="009411A3"/>
    <w:rsid w:val="00946654"/>
    <w:rsid w:val="00967A4A"/>
    <w:rsid w:val="0097224D"/>
    <w:rsid w:val="00996970"/>
    <w:rsid w:val="009A3429"/>
    <w:rsid w:val="009A52CD"/>
    <w:rsid w:val="009E3EE5"/>
    <w:rsid w:val="009F204E"/>
    <w:rsid w:val="00A12AB6"/>
    <w:rsid w:val="00A14706"/>
    <w:rsid w:val="00A2103F"/>
    <w:rsid w:val="00A31ACE"/>
    <w:rsid w:val="00A33067"/>
    <w:rsid w:val="00A41205"/>
    <w:rsid w:val="00A4131E"/>
    <w:rsid w:val="00A41EC9"/>
    <w:rsid w:val="00A53723"/>
    <w:rsid w:val="00A7728E"/>
    <w:rsid w:val="00AA7078"/>
    <w:rsid w:val="00AB22B4"/>
    <w:rsid w:val="00AB6D1B"/>
    <w:rsid w:val="00AC6B53"/>
    <w:rsid w:val="00AD2B5E"/>
    <w:rsid w:val="00AE0E19"/>
    <w:rsid w:val="00AE3052"/>
    <w:rsid w:val="00AE49B1"/>
    <w:rsid w:val="00AF1D46"/>
    <w:rsid w:val="00B02A8F"/>
    <w:rsid w:val="00B044D3"/>
    <w:rsid w:val="00B1563B"/>
    <w:rsid w:val="00B22D08"/>
    <w:rsid w:val="00B23573"/>
    <w:rsid w:val="00B2365A"/>
    <w:rsid w:val="00B258FE"/>
    <w:rsid w:val="00B631E8"/>
    <w:rsid w:val="00B66FBB"/>
    <w:rsid w:val="00B67F91"/>
    <w:rsid w:val="00B7429E"/>
    <w:rsid w:val="00B83179"/>
    <w:rsid w:val="00BA585B"/>
    <w:rsid w:val="00BD4DC2"/>
    <w:rsid w:val="00BD7FFE"/>
    <w:rsid w:val="00BE0056"/>
    <w:rsid w:val="00BE7444"/>
    <w:rsid w:val="00BF2234"/>
    <w:rsid w:val="00BF4785"/>
    <w:rsid w:val="00BF4FA2"/>
    <w:rsid w:val="00C00110"/>
    <w:rsid w:val="00C031C6"/>
    <w:rsid w:val="00C03339"/>
    <w:rsid w:val="00C2375B"/>
    <w:rsid w:val="00C451C1"/>
    <w:rsid w:val="00C70731"/>
    <w:rsid w:val="00C80994"/>
    <w:rsid w:val="00C80AD2"/>
    <w:rsid w:val="00C905B6"/>
    <w:rsid w:val="00C96127"/>
    <w:rsid w:val="00C96AD3"/>
    <w:rsid w:val="00CA5860"/>
    <w:rsid w:val="00CA6733"/>
    <w:rsid w:val="00CB6C72"/>
    <w:rsid w:val="00CD2C72"/>
    <w:rsid w:val="00CD7CEF"/>
    <w:rsid w:val="00CF1ACD"/>
    <w:rsid w:val="00CF3E2E"/>
    <w:rsid w:val="00CF7608"/>
    <w:rsid w:val="00D01315"/>
    <w:rsid w:val="00D05666"/>
    <w:rsid w:val="00D07E4D"/>
    <w:rsid w:val="00D21AF8"/>
    <w:rsid w:val="00D334AA"/>
    <w:rsid w:val="00D347BB"/>
    <w:rsid w:val="00D455CB"/>
    <w:rsid w:val="00D5223F"/>
    <w:rsid w:val="00D5322D"/>
    <w:rsid w:val="00D559F9"/>
    <w:rsid w:val="00D62987"/>
    <w:rsid w:val="00D735F1"/>
    <w:rsid w:val="00D846E0"/>
    <w:rsid w:val="00D873AF"/>
    <w:rsid w:val="00D87C54"/>
    <w:rsid w:val="00D87DBF"/>
    <w:rsid w:val="00D92CD0"/>
    <w:rsid w:val="00D92E85"/>
    <w:rsid w:val="00DA0C10"/>
    <w:rsid w:val="00DA1DBF"/>
    <w:rsid w:val="00DA5080"/>
    <w:rsid w:val="00DC3361"/>
    <w:rsid w:val="00DC6BB5"/>
    <w:rsid w:val="00DE01A3"/>
    <w:rsid w:val="00DE2859"/>
    <w:rsid w:val="00DE4230"/>
    <w:rsid w:val="00DF0BDE"/>
    <w:rsid w:val="00DF45FE"/>
    <w:rsid w:val="00DF7AB2"/>
    <w:rsid w:val="00DF7E79"/>
    <w:rsid w:val="00E05660"/>
    <w:rsid w:val="00E13175"/>
    <w:rsid w:val="00E16531"/>
    <w:rsid w:val="00E3719D"/>
    <w:rsid w:val="00E47076"/>
    <w:rsid w:val="00E5661F"/>
    <w:rsid w:val="00E675A7"/>
    <w:rsid w:val="00E76CF3"/>
    <w:rsid w:val="00E85E4F"/>
    <w:rsid w:val="00EA11A4"/>
    <w:rsid w:val="00EA546B"/>
    <w:rsid w:val="00ED029E"/>
    <w:rsid w:val="00ED1266"/>
    <w:rsid w:val="00ED642E"/>
    <w:rsid w:val="00EE2495"/>
    <w:rsid w:val="00EE2BBD"/>
    <w:rsid w:val="00F130AA"/>
    <w:rsid w:val="00F15BB6"/>
    <w:rsid w:val="00F30A99"/>
    <w:rsid w:val="00F313CA"/>
    <w:rsid w:val="00F37406"/>
    <w:rsid w:val="00F42019"/>
    <w:rsid w:val="00F45E90"/>
    <w:rsid w:val="00F51A1E"/>
    <w:rsid w:val="00F553F6"/>
    <w:rsid w:val="00F578F3"/>
    <w:rsid w:val="00F60DA9"/>
    <w:rsid w:val="00F61C98"/>
    <w:rsid w:val="00F63B9E"/>
    <w:rsid w:val="00F80B64"/>
    <w:rsid w:val="00F8265F"/>
    <w:rsid w:val="00F83729"/>
    <w:rsid w:val="00F85937"/>
    <w:rsid w:val="00F87816"/>
    <w:rsid w:val="00F963D0"/>
    <w:rsid w:val="00FB0ECA"/>
    <w:rsid w:val="00FD0318"/>
    <w:rsid w:val="00FD7C4E"/>
    <w:rsid w:val="00FE4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8923C"/>
  <w15:chartTrackingRefBased/>
  <w15:docId w15:val="{B2D7C569-E698-CA4C-B0D2-E7F37C4C2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B64"/>
    <w:rPr>
      <w:rFonts w:ascii="Georgia" w:hAnsi="Georgia"/>
      <w:sz w:val="21"/>
    </w:rPr>
  </w:style>
  <w:style w:type="paragraph" w:styleId="Heading1">
    <w:name w:val="heading 1"/>
    <w:basedOn w:val="Normal"/>
    <w:next w:val="Normal"/>
    <w:link w:val="Heading1Char"/>
    <w:autoRedefine/>
    <w:uiPriority w:val="9"/>
    <w:qFormat/>
    <w:rsid w:val="00D92E85"/>
    <w:pPr>
      <w:keepNext/>
      <w:spacing w:before="80"/>
      <w:outlineLvl w:val="0"/>
    </w:pPr>
    <w:rPr>
      <w:rFonts w:ascii="Arial" w:hAnsi="Arial"/>
      <w:b/>
      <w:color w:val="008EDF"/>
      <w:sz w:val="28"/>
      <w:szCs w:val="28"/>
    </w:rPr>
  </w:style>
  <w:style w:type="paragraph" w:styleId="Heading2">
    <w:name w:val="heading 2"/>
    <w:basedOn w:val="Normal"/>
    <w:next w:val="P1"/>
    <w:link w:val="Heading2Char"/>
    <w:autoRedefine/>
    <w:uiPriority w:val="9"/>
    <w:unhideWhenUsed/>
    <w:qFormat/>
    <w:rsid w:val="00A53723"/>
    <w:pPr>
      <w:keepNext/>
      <w:keepLines/>
      <w:spacing w:before="120" w:after="120" w:line="264" w:lineRule="auto"/>
      <w:outlineLvl w:val="1"/>
    </w:pPr>
    <w:rPr>
      <w:rFonts w:ascii="Arial" w:eastAsiaTheme="majorEastAsia" w:hAnsi="Arial" w:cs="Times New Roman (Headings CS)"/>
      <w:b/>
      <w:color w:val="0055A2" w:themeColor="accent4"/>
      <w:sz w:val="32"/>
      <w:szCs w:val="32"/>
    </w:rPr>
  </w:style>
  <w:style w:type="paragraph" w:styleId="Heading3">
    <w:name w:val="heading 3"/>
    <w:next w:val="P1"/>
    <w:link w:val="Heading3Char"/>
    <w:autoRedefine/>
    <w:uiPriority w:val="9"/>
    <w:unhideWhenUsed/>
    <w:qFormat/>
    <w:rsid w:val="00D347BB"/>
    <w:pPr>
      <w:keepNext/>
      <w:keepLines/>
      <w:spacing w:before="180" w:after="140" w:line="264" w:lineRule="auto"/>
      <w:outlineLvl w:val="2"/>
    </w:pPr>
    <w:rPr>
      <w:rFonts w:ascii="Arial" w:eastAsia="Times New Roman" w:hAnsi="Arial" w:cs="Times New Roman (Headings CS)"/>
      <w:b/>
      <w:color w:val="000000" w:themeColor="text1"/>
      <w:sz w:val="26"/>
    </w:rPr>
  </w:style>
  <w:style w:type="paragraph" w:styleId="Heading4">
    <w:name w:val="heading 4"/>
    <w:basedOn w:val="Normal"/>
    <w:next w:val="Normal"/>
    <w:link w:val="Heading4Char"/>
    <w:uiPriority w:val="9"/>
    <w:unhideWhenUsed/>
    <w:qFormat/>
    <w:rsid w:val="00BA585B"/>
    <w:pPr>
      <w:keepNext/>
      <w:keepLines/>
      <w:spacing w:before="120" w:after="20" w:line="288" w:lineRule="auto"/>
      <w:outlineLvl w:val="3"/>
    </w:pPr>
    <w:rPr>
      <w:rFonts w:ascii="Arial" w:eastAsiaTheme="majorEastAsia" w:hAnsi="Arial" w:cstheme="majorBidi"/>
      <w:i/>
      <w:iCs/>
      <w:color w:val="767171" w:themeColor="background2" w:themeShade="80"/>
    </w:rPr>
  </w:style>
  <w:style w:type="paragraph" w:styleId="Heading5">
    <w:name w:val="heading 5"/>
    <w:basedOn w:val="Normal"/>
    <w:next w:val="Normal"/>
    <w:link w:val="Heading5Char"/>
    <w:uiPriority w:val="9"/>
    <w:unhideWhenUsed/>
    <w:qFormat/>
    <w:rsid w:val="00BA585B"/>
    <w:pPr>
      <w:keepNext/>
      <w:keepLines/>
      <w:spacing w:before="40"/>
      <w:outlineLvl w:val="4"/>
    </w:pPr>
    <w:rPr>
      <w:rFonts w:ascii="Arial" w:eastAsiaTheme="majorEastAsia" w:hAnsi="Arial" w:cstheme="majorBidi"/>
      <w:b/>
      <w:color w:val="000000" w:themeColor="text1"/>
      <w:sz w:val="17"/>
    </w:rPr>
  </w:style>
  <w:style w:type="paragraph" w:styleId="Heading6">
    <w:name w:val="heading 6"/>
    <w:basedOn w:val="Normal"/>
    <w:next w:val="Normal"/>
    <w:link w:val="Heading6Char"/>
    <w:uiPriority w:val="9"/>
    <w:semiHidden/>
    <w:unhideWhenUsed/>
    <w:qFormat/>
    <w:rsid w:val="00AB6D1B"/>
    <w:pPr>
      <w:keepNext/>
      <w:keepLines/>
      <w:spacing w:before="40"/>
      <w:outlineLvl w:val="5"/>
    </w:pPr>
    <w:rPr>
      <w:rFonts w:ascii="Arial" w:eastAsiaTheme="majorEastAsia" w:hAnsi="Arial" w:cstheme="majorBidi"/>
      <w:b/>
      <w:color w:val="005C8F" w:themeColor="accent1" w:themeShade="BF"/>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E85"/>
    <w:rPr>
      <w:rFonts w:ascii="Arial" w:hAnsi="Arial"/>
      <w:b/>
      <w:color w:val="008EDF"/>
      <w:sz w:val="28"/>
      <w:szCs w:val="28"/>
    </w:rPr>
  </w:style>
  <w:style w:type="character" w:customStyle="1" w:styleId="Heading2Char">
    <w:name w:val="Heading 2 Char"/>
    <w:basedOn w:val="DefaultParagraphFont"/>
    <w:link w:val="Heading2"/>
    <w:uiPriority w:val="9"/>
    <w:rsid w:val="00A53723"/>
    <w:rPr>
      <w:rFonts w:ascii="Arial" w:eastAsiaTheme="majorEastAsia" w:hAnsi="Arial" w:cs="Times New Roman (Headings CS)"/>
      <w:b/>
      <w:color w:val="0055A2" w:themeColor="accent4"/>
      <w:sz w:val="32"/>
      <w:szCs w:val="32"/>
    </w:rPr>
  </w:style>
  <w:style w:type="paragraph" w:customStyle="1" w:styleId="BasicParagraph">
    <w:name w:val="[Basic Paragraph]"/>
    <w:basedOn w:val="Normal"/>
    <w:uiPriority w:val="99"/>
    <w:rsid w:val="00BE0056"/>
    <w:pPr>
      <w:autoSpaceDE w:val="0"/>
      <w:autoSpaceDN w:val="0"/>
      <w:adjustRightInd w:val="0"/>
      <w:spacing w:line="288" w:lineRule="auto"/>
      <w:textAlignment w:val="center"/>
    </w:pPr>
    <w:rPr>
      <w:rFonts w:ascii="Arial" w:hAnsi="Arial" w:cs="MinionPro-Regular"/>
      <w:color w:val="000000"/>
    </w:rPr>
  </w:style>
  <w:style w:type="paragraph" w:customStyle="1" w:styleId="P1">
    <w:name w:val="P1"/>
    <w:next w:val="P2"/>
    <w:autoRedefine/>
    <w:qFormat/>
    <w:rsid w:val="008966A9"/>
    <w:pPr>
      <w:spacing w:after="60" w:line="288" w:lineRule="auto"/>
      <w:ind w:right="86"/>
    </w:pPr>
    <w:rPr>
      <w:rFonts w:ascii="Arial" w:hAnsi="Arial" w:cs="Arial"/>
      <w:b/>
      <w:noProof/>
      <w:color w:val="007CC0" w:themeColor="accent1"/>
      <w:sz w:val="22"/>
      <w:szCs w:val="22"/>
      <w:shd w:val="clear" w:color="auto" w:fill="FFFFFF"/>
    </w:rPr>
  </w:style>
  <w:style w:type="paragraph" w:customStyle="1" w:styleId="P2">
    <w:name w:val="P2"/>
    <w:basedOn w:val="P1"/>
    <w:autoRedefine/>
    <w:qFormat/>
    <w:rsid w:val="00F45E90"/>
    <w:pPr>
      <w:spacing w:before="120" w:after="120"/>
      <w:ind w:firstLine="360"/>
    </w:pPr>
  </w:style>
  <w:style w:type="table" w:styleId="TableGrid">
    <w:name w:val="Table Grid"/>
    <w:basedOn w:val="TableNormal"/>
    <w:uiPriority w:val="39"/>
    <w:rsid w:val="007B3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right"/>
    <w:basedOn w:val="Normal"/>
    <w:link w:val="HeaderChar"/>
    <w:uiPriority w:val="99"/>
    <w:unhideWhenUsed/>
    <w:qFormat/>
    <w:rsid w:val="00CF7608"/>
    <w:pPr>
      <w:spacing w:after="100" w:line="288" w:lineRule="auto"/>
      <w:ind w:right="86"/>
      <w:jc w:val="right"/>
    </w:pPr>
    <w:rPr>
      <w:rFonts w:ascii="Arial" w:hAnsi="Arial" w:cs="Arial"/>
      <w:noProof/>
      <w:color w:val="0055A2" w:themeColor="accent4"/>
      <w:sz w:val="18"/>
      <w:szCs w:val="16"/>
    </w:rPr>
  </w:style>
  <w:style w:type="character" w:styleId="Hyperlink">
    <w:name w:val="Hyperlink"/>
    <w:basedOn w:val="DefaultParagraphFont"/>
    <w:uiPriority w:val="99"/>
    <w:rsid w:val="00D21AF8"/>
    <w:rPr>
      <w:color w:val="0000FF"/>
      <w:u w:val="single"/>
    </w:rPr>
  </w:style>
  <w:style w:type="paragraph" w:customStyle="1" w:styleId="Backmatter">
    <w:name w:val="Back matter"/>
    <w:basedOn w:val="Normal"/>
    <w:qFormat/>
    <w:rsid w:val="00BA585B"/>
    <w:pPr>
      <w:spacing w:after="60" w:line="288" w:lineRule="auto"/>
      <w:ind w:right="86"/>
    </w:pPr>
    <w:rPr>
      <w:rFonts w:ascii="Arial" w:hAnsi="Arial" w:cs="Arial"/>
      <w:noProof/>
      <w:sz w:val="18"/>
      <w:szCs w:val="16"/>
    </w:rPr>
  </w:style>
  <w:style w:type="paragraph" w:customStyle="1" w:styleId="Figurecaption">
    <w:name w:val="Figure caption"/>
    <w:basedOn w:val="Normal"/>
    <w:rsid w:val="00D735F1"/>
    <w:pPr>
      <w:suppressAutoHyphens/>
    </w:pPr>
    <w:rPr>
      <w:rFonts w:ascii="Arial" w:eastAsia="Times New Roman" w:hAnsi="Arial" w:cs="Times New Roman"/>
      <w:i/>
      <w:sz w:val="18"/>
      <w:szCs w:val="20"/>
    </w:rPr>
  </w:style>
  <w:style w:type="character" w:styleId="PageNumber">
    <w:name w:val="page number"/>
    <w:basedOn w:val="DefaultParagraphFont"/>
    <w:rsid w:val="00C451C1"/>
    <w:rPr>
      <w:rFonts w:ascii="Arial" w:hAnsi="Arial"/>
      <w:sz w:val="20"/>
    </w:rPr>
  </w:style>
  <w:style w:type="paragraph" w:customStyle="1" w:styleId="References">
    <w:name w:val="References"/>
    <w:basedOn w:val="P1"/>
    <w:qFormat/>
    <w:rsid w:val="00DC6BB5"/>
    <w:pPr>
      <w:suppressAutoHyphens/>
      <w:ind w:left="720" w:hanging="720"/>
    </w:pPr>
    <w:rPr>
      <w:rFonts w:eastAsia="Times New Roman" w:cs="Times New Roman"/>
    </w:rPr>
  </w:style>
  <w:style w:type="character" w:styleId="Strong">
    <w:name w:val="Strong"/>
    <w:basedOn w:val="DefaultParagraphFont"/>
    <w:uiPriority w:val="22"/>
    <w:qFormat/>
    <w:rsid w:val="00D21AF8"/>
    <w:rPr>
      <w:b/>
      <w:bCs/>
    </w:rPr>
  </w:style>
  <w:style w:type="paragraph" w:customStyle="1" w:styleId="Authorbox">
    <w:name w:val="Author box"/>
    <w:basedOn w:val="Normal"/>
    <w:qFormat/>
    <w:rsid w:val="00C905B6"/>
    <w:pPr>
      <w:suppressAutoHyphens/>
      <w:spacing w:line="276" w:lineRule="auto"/>
    </w:pPr>
    <w:rPr>
      <w:rFonts w:ascii="Arial" w:eastAsia="Times New Roman" w:hAnsi="Arial" w:cs="Times New Roman"/>
      <w:bCs/>
      <w:i/>
      <w:iCs/>
      <w:sz w:val="20"/>
      <w:szCs w:val="20"/>
    </w:rPr>
  </w:style>
  <w:style w:type="paragraph" w:customStyle="1" w:styleId="Notes">
    <w:name w:val="Notes"/>
    <w:basedOn w:val="Authorbox"/>
    <w:qFormat/>
    <w:rsid w:val="00605F84"/>
    <w:pPr>
      <w:spacing w:after="60"/>
    </w:pPr>
    <w:rPr>
      <w:sz w:val="16"/>
    </w:rPr>
  </w:style>
  <w:style w:type="paragraph" w:customStyle="1" w:styleId="tablespannerhead">
    <w:name w:val="table spanner head"/>
    <w:qFormat/>
    <w:rsid w:val="004D68AE"/>
    <w:pPr>
      <w:spacing w:before="60" w:after="40"/>
      <w:jc w:val="center"/>
    </w:pPr>
    <w:rPr>
      <w:rFonts w:ascii="Arial" w:hAnsi="Arial" w:cs="Arial"/>
      <w:b/>
      <w:sz w:val="19"/>
      <w:szCs w:val="19"/>
    </w:rPr>
  </w:style>
  <w:style w:type="paragraph" w:customStyle="1" w:styleId="SidebarP1">
    <w:name w:val="Sidebar P1"/>
    <w:basedOn w:val="Normal"/>
    <w:qFormat/>
    <w:rsid w:val="00EE2495"/>
    <w:pPr>
      <w:spacing w:after="80" w:line="312" w:lineRule="auto"/>
      <w:ind w:right="86"/>
    </w:pPr>
    <w:rPr>
      <w:rFonts w:ascii="Arial" w:eastAsia="Times New Roman" w:hAnsi="Arial" w:cs="Arial"/>
      <w:color w:val="000000"/>
      <w:kern w:val="28"/>
      <w:sz w:val="20"/>
      <w:szCs w:val="21"/>
      <w14:cntxtAlts/>
    </w:rPr>
  </w:style>
  <w:style w:type="paragraph" w:customStyle="1" w:styleId="Sidebarmath">
    <w:name w:val="Sidebar math"/>
    <w:basedOn w:val="Normal"/>
    <w:qFormat/>
    <w:rsid w:val="005520DE"/>
    <w:pPr>
      <w:spacing w:before="60" w:after="60"/>
      <w:jc w:val="center"/>
    </w:pPr>
    <w:rPr>
      <w:rFonts w:ascii="Arial" w:hAnsi="Arial"/>
      <w:b/>
      <w:sz w:val="20"/>
      <w:szCs w:val="22"/>
    </w:rPr>
  </w:style>
  <w:style w:type="paragraph" w:customStyle="1" w:styleId="Sidebarlist">
    <w:name w:val="Sidebar list"/>
    <w:basedOn w:val="Sidebarmath"/>
    <w:qFormat/>
    <w:rsid w:val="00D21AF8"/>
  </w:style>
  <w:style w:type="character" w:customStyle="1" w:styleId="HeaderChar">
    <w:name w:val="Header Char"/>
    <w:aliases w:val="Header right Char"/>
    <w:basedOn w:val="DefaultParagraphFont"/>
    <w:link w:val="Header"/>
    <w:uiPriority w:val="99"/>
    <w:rsid w:val="00CF7608"/>
    <w:rPr>
      <w:rFonts w:ascii="Arial" w:hAnsi="Arial" w:cs="Arial"/>
      <w:noProof/>
      <w:color w:val="0055A2" w:themeColor="accent4"/>
      <w:sz w:val="18"/>
      <w:szCs w:val="16"/>
    </w:rPr>
  </w:style>
  <w:style w:type="paragraph" w:styleId="Footer">
    <w:name w:val="footer"/>
    <w:basedOn w:val="Normal"/>
    <w:link w:val="FooterChar"/>
    <w:uiPriority w:val="99"/>
    <w:unhideWhenUsed/>
    <w:qFormat/>
    <w:rsid w:val="00BE0056"/>
    <w:pPr>
      <w:tabs>
        <w:tab w:val="center" w:pos="4680"/>
        <w:tab w:val="right" w:pos="9360"/>
      </w:tabs>
    </w:pPr>
    <w:rPr>
      <w:rFonts w:ascii="Arial" w:hAnsi="Arial"/>
      <w:sz w:val="18"/>
    </w:rPr>
  </w:style>
  <w:style w:type="character" w:customStyle="1" w:styleId="FooterChar">
    <w:name w:val="Footer Char"/>
    <w:basedOn w:val="DefaultParagraphFont"/>
    <w:link w:val="Footer"/>
    <w:uiPriority w:val="99"/>
    <w:rsid w:val="00BE0056"/>
    <w:rPr>
      <w:rFonts w:ascii="Arial" w:hAnsi="Arial"/>
      <w:sz w:val="18"/>
    </w:rPr>
  </w:style>
  <w:style w:type="character" w:customStyle="1" w:styleId="Heading3Char">
    <w:name w:val="Heading 3 Char"/>
    <w:basedOn w:val="DefaultParagraphFont"/>
    <w:link w:val="Heading3"/>
    <w:uiPriority w:val="9"/>
    <w:rsid w:val="00D347BB"/>
    <w:rPr>
      <w:rFonts w:ascii="Arial" w:eastAsia="Times New Roman" w:hAnsi="Arial" w:cs="Times New Roman (Headings CS)"/>
      <w:b/>
      <w:color w:val="000000" w:themeColor="text1"/>
      <w:sz w:val="26"/>
    </w:rPr>
  </w:style>
  <w:style w:type="paragraph" w:styleId="ListParagraph">
    <w:name w:val="List Paragraph"/>
    <w:basedOn w:val="Normal"/>
    <w:uiPriority w:val="34"/>
    <w:qFormat/>
    <w:rsid w:val="00024ACC"/>
    <w:pPr>
      <w:ind w:left="720"/>
      <w:contextualSpacing/>
    </w:pPr>
  </w:style>
  <w:style w:type="paragraph" w:customStyle="1" w:styleId="Orderedlist">
    <w:name w:val="Ordered list"/>
    <w:basedOn w:val="P1"/>
    <w:qFormat/>
    <w:rsid w:val="004B48AB"/>
    <w:pPr>
      <w:numPr>
        <w:numId w:val="1"/>
      </w:numPr>
      <w:spacing w:before="60" w:after="100"/>
      <w:ind w:left="648"/>
    </w:pPr>
  </w:style>
  <w:style w:type="paragraph" w:customStyle="1" w:styleId="Bulletlist">
    <w:name w:val="Bullet list"/>
    <w:basedOn w:val="P1"/>
    <w:qFormat/>
    <w:rsid w:val="004B48AB"/>
    <w:pPr>
      <w:numPr>
        <w:numId w:val="3"/>
      </w:numPr>
      <w:spacing w:before="60" w:after="100"/>
      <w:ind w:left="648"/>
    </w:pPr>
  </w:style>
  <w:style w:type="paragraph" w:customStyle="1" w:styleId="tabletext">
    <w:name w:val="table text"/>
    <w:basedOn w:val="Normal"/>
    <w:qFormat/>
    <w:rsid w:val="00F42019"/>
    <w:pPr>
      <w:spacing w:before="60" w:line="276" w:lineRule="auto"/>
    </w:pPr>
    <w:rPr>
      <w:rFonts w:ascii="Arial" w:hAnsi="Arial" w:cs="Arial"/>
      <w:sz w:val="18"/>
      <w:szCs w:val="20"/>
    </w:rPr>
  </w:style>
  <w:style w:type="paragraph" w:customStyle="1" w:styleId="Tableandfiguretitle">
    <w:name w:val="Table and figure title"/>
    <w:basedOn w:val="tablespannerhead"/>
    <w:qFormat/>
    <w:rsid w:val="00516F14"/>
    <w:pPr>
      <w:jc w:val="left"/>
    </w:pPr>
    <w:rPr>
      <w:sz w:val="22"/>
      <w:szCs w:val="22"/>
    </w:rPr>
  </w:style>
  <w:style w:type="paragraph" w:customStyle="1" w:styleId="Tableheaderrow">
    <w:name w:val="Table header row"/>
    <w:basedOn w:val="tablespannerhead"/>
    <w:qFormat/>
    <w:rsid w:val="00F42019"/>
    <w:rPr>
      <w:sz w:val="18"/>
      <w:szCs w:val="20"/>
    </w:rPr>
  </w:style>
  <w:style w:type="paragraph" w:customStyle="1" w:styleId="SideBarTitle">
    <w:name w:val="Side Bar Title"/>
    <w:next w:val="SidebarP1"/>
    <w:qFormat/>
    <w:rsid w:val="008E3A65"/>
    <w:pPr>
      <w:spacing w:after="120"/>
    </w:pPr>
    <w:rPr>
      <w:rFonts w:ascii="Arial" w:hAnsi="Arial" w:cs="Arial"/>
      <w:i/>
      <w:iCs/>
      <w:sz w:val="28"/>
      <w:szCs w:val="28"/>
    </w:rPr>
  </w:style>
  <w:style w:type="paragraph" w:customStyle="1" w:styleId="SidebarP2">
    <w:name w:val="Sidebar P2"/>
    <w:basedOn w:val="SidebarP1"/>
    <w:qFormat/>
    <w:rsid w:val="00EA11A4"/>
    <w:pPr>
      <w:spacing w:before="60"/>
      <w:ind w:firstLine="288"/>
    </w:pPr>
  </w:style>
  <w:style w:type="table" w:styleId="PlainTable1">
    <w:name w:val="Plain Table 1"/>
    <w:basedOn w:val="TableNormal"/>
    <w:uiPriority w:val="41"/>
    <w:rsid w:val="00516F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516F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516F1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16F1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16F1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16F1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516F1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16F14"/>
    <w:tblPr>
      <w:tblStyleRowBandSize w:val="1"/>
      <w:tblStyleColBandSize w:val="1"/>
      <w:tblBorders>
        <w:top w:val="single" w:sz="4" w:space="0" w:color="7FD1FF" w:themeColor="accent1" w:themeTint="66"/>
        <w:left w:val="single" w:sz="4" w:space="0" w:color="7FD1FF" w:themeColor="accent1" w:themeTint="66"/>
        <w:bottom w:val="single" w:sz="4" w:space="0" w:color="7FD1FF" w:themeColor="accent1" w:themeTint="66"/>
        <w:right w:val="single" w:sz="4" w:space="0" w:color="7FD1FF" w:themeColor="accent1" w:themeTint="66"/>
        <w:insideH w:val="single" w:sz="4" w:space="0" w:color="7FD1FF" w:themeColor="accent1" w:themeTint="66"/>
        <w:insideV w:val="single" w:sz="4" w:space="0" w:color="7FD1FF" w:themeColor="accent1" w:themeTint="66"/>
      </w:tblBorders>
    </w:tblPr>
    <w:tblStylePr w:type="firstRow">
      <w:rPr>
        <w:b/>
        <w:bCs/>
      </w:rPr>
      <w:tblPr/>
      <w:tcPr>
        <w:tcBorders>
          <w:bottom w:val="single" w:sz="12" w:space="0" w:color="40BAFF" w:themeColor="accent1" w:themeTint="99"/>
        </w:tcBorders>
      </w:tcPr>
    </w:tblStylePr>
    <w:tblStylePr w:type="lastRow">
      <w:rPr>
        <w:b/>
        <w:bCs/>
      </w:rPr>
      <w:tblPr/>
      <w:tcPr>
        <w:tcBorders>
          <w:top w:val="double" w:sz="2" w:space="0" w:color="40BA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16F14"/>
    <w:tblPr>
      <w:tblStyleRowBandSize w:val="1"/>
      <w:tblStyleColBandSize w:val="1"/>
      <w:tblBorders>
        <w:top w:val="single" w:sz="4" w:space="0" w:color="D8ECA0" w:themeColor="accent2" w:themeTint="66"/>
        <w:left w:val="single" w:sz="4" w:space="0" w:color="D8ECA0" w:themeColor="accent2" w:themeTint="66"/>
        <w:bottom w:val="single" w:sz="4" w:space="0" w:color="D8ECA0" w:themeColor="accent2" w:themeTint="66"/>
        <w:right w:val="single" w:sz="4" w:space="0" w:color="D8ECA0" w:themeColor="accent2" w:themeTint="66"/>
        <w:insideH w:val="single" w:sz="4" w:space="0" w:color="D8ECA0" w:themeColor="accent2" w:themeTint="66"/>
        <w:insideV w:val="single" w:sz="4" w:space="0" w:color="D8ECA0" w:themeColor="accent2" w:themeTint="66"/>
      </w:tblBorders>
    </w:tblPr>
    <w:tblStylePr w:type="firstRow">
      <w:rPr>
        <w:b/>
        <w:bCs/>
      </w:rPr>
      <w:tblPr/>
      <w:tcPr>
        <w:tcBorders>
          <w:bottom w:val="single" w:sz="12" w:space="0" w:color="C5E271" w:themeColor="accent2" w:themeTint="99"/>
        </w:tcBorders>
      </w:tcPr>
    </w:tblStylePr>
    <w:tblStylePr w:type="lastRow">
      <w:rPr>
        <w:b/>
        <w:bCs/>
      </w:rPr>
      <w:tblPr/>
      <w:tcPr>
        <w:tcBorders>
          <w:top w:val="double" w:sz="2" w:space="0" w:color="C5E27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16F14"/>
    <w:tblPr>
      <w:tblStyleRowBandSize w:val="1"/>
      <w:tblStyleColBandSize w:val="1"/>
      <w:tblBorders>
        <w:top w:val="single" w:sz="4" w:space="0" w:color="FFE193" w:themeColor="accent3" w:themeTint="66"/>
        <w:left w:val="single" w:sz="4" w:space="0" w:color="FFE193" w:themeColor="accent3" w:themeTint="66"/>
        <w:bottom w:val="single" w:sz="4" w:space="0" w:color="FFE193" w:themeColor="accent3" w:themeTint="66"/>
        <w:right w:val="single" w:sz="4" w:space="0" w:color="FFE193" w:themeColor="accent3" w:themeTint="66"/>
        <w:insideH w:val="single" w:sz="4" w:space="0" w:color="FFE193" w:themeColor="accent3" w:themeTint="66"/>
        <w:insideV w:val="single" w:sz="4" w:space="0" w:color="FFE193" w:themeColor="accent3" w:themeTint="66"/>
      </w:tblBorders>
    </w:tblPr>
    <w:tblStylePr w:type="firstRow">
      <w:rPr>
        <w:b/>
        <w:bCs/>
      </w:rPr>
      <w:tblPr/>
      <w:tcPr>
        <w:tcBorders>
          <w:bottom w:val="single" w:sz="12" w:space="0" w:color="FFD25D" w:themeColor="accent3" w:themeTint="99"/>
        </w:tcBorders>
      </w:tcPr>
    </w:tblStylePr>
    <w:tblStylePr w:type="lastRow">
      <w:rPr>
        <w:b/>
        <w:bCs/>
      </w:rPr>
      <w:tblPr/>
      <w:tcPr>
        <w:tcBorders>
          <w:top w:val="double" w:sz="2" w:space="0" w:color="FFD25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16F14"/>
    <w:tblPr>
      <w:tblStyleRowBandSize w:val="1"/>
      <w:tblStyleColBandSize w:val="1"/>
      <w:tblBorders>
        <w:top w:val="single" w:sz="4" w:space="0" w:color="73BCFF" w:themeColor="accent4" w:themeTint="66"/>
        <w:left w:val="single" w:sz="4" w:space="0" w:color="73BCFF" w:themeColor="accent4" w:themeTint="66"/>
        <w:bottom w:val="single" w:sz="4" w:space="0" w:color="73BCFF" w:themeColor="accent4" w:themeTint="66"/>
        <w:right w:val="single" w:sz="4" w:space="0" w:color="73BCFF" w:themeColor="accent4" w:themeTint="66"/>
        <w:insideH w:val="single" w:sz="4" w:space="0" w:color="73BCFF" w:themeColor="accent4" w:themeTint="66"/>
        <w:insideV w:val="single" w:sz="4" w:space="0" w:color="73BCFF" w:themeColor="accent4" w:themeTint="66"/>
      </w:tblBorders>
    </w:tblPr>
    <w:tblStylePr w:type="firstRow">
      <w:rPr>
        <w:b/>
        <w:bCs/>
      </w:rPr>
      <w:tblPr/>
      <w:tcPr>
        <w:tcBorders>
          <w:bottom w:val="single" w:sz="12" w:space="0" w:color="2E9BFF" w:themeColor="accent4" w:themeTint="99"/>
        </w:tcBorders>
      </w:tcPr>
    </w:tblStylePr>
    <w:tblStylePr w:type="lastRow">
      <w:rPr>
        <w:b/>
        <w:bCs/>
      </w:rPr>
      <w:tblPr/>
      <w:tcPr>
        <w:tcBorders>
          <w:top w:val="double" w:sz="2" w:space="0" w:color="2E9B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16F14"/>
    <w:tblPr>
      <w:tblStyleRowBandSize w:val="1"/>
      <w:tblStyleColBandSize w:val="1"/>
      <w:tblBorders>
        <w:top w:val="single" w:sz="4" w:space="0" w:color="EDA6A3" w:themeColor="accent5" w:themeTint="66"/>
        <w:left w:val="single" w:sz="4" w:space="0" w:color="EDA6A3" w:themeColor="accent5" w:themeTint="66"/>
        <w:bottom w:val="single" w:sz="4" w:space="0" w:color="EDA6A3" w:themeColor="accent5" w:themeTint="66"/>
        <w:right w:val="single" w:sz="4" w:space="0" w:color="EDA6A3" w:themeColor="accent5" w:themeTint="66"/>
        <w:insideH w:val="single" w:sz="4" w:space="0" w:color="EDA6A3" w:themeColor="accent5" w:themeTint="66"/>
        <w:insideV w:val="single" w:sz="4" w:space="0" w:color="EDA6A3" w:themeColor="accent5" w:themeTint="66"/>
      </w:tblBorders>
    </w:tblPr>
    <w:tblStylePr w:type="firstRow">
      <w:rPr>
        <w:b/>
        <w:bCs/>
      </w:rPr>
      <w:tblPr/>
      <w:tcPr>
        <w:tcBorders>
          <w:bottom w:val="single" w:sz="12" w:space="0" w:color="E47B76" w:themeColor="accent5" w:themeTint="99"/>
        </w:tcBorders>
      </w:tcPr>
    </w:tblStylePr>
    <w:tblStylePr w:type="lastRow">
      <w:rPr>
        <w:b/>
        <w:bCs/>
      </w:rPr>
      <w:tblPr/>
      <w:tcPr>
        <w:tcBorders>
          <w:top w:val="double" w:sz="2" w:space="0" w:color="E47B76" w:themeColor="accent5" w:themeTint="99"/>
        </w:tcBorders>
      </w:tcPr>
    </w:tblStylePr>
    <w:tblStylePr w:type="firstCol">
      <w:rPr>
        <w:b/>
        <w:bCs/>
      </w:rPr>
    </w:tblStylePr>
    <w:tblStylePr w:type="lastCol">
      <w:rPr>
        <w:b/>
        <w:bCs/>
      </w:rPr>
    </w:tblStylePr>
  </w:style>
  <w:style w:type="table" w:styleId="GridTable3-Accent6">
    <w:name w:val="Grid Table 3 Accent 6"/>
    <w:basedOn w:val="TableNormal"/>
    <w:uiPriority w:val="48"/>
    <w:rsid w:val="00516F14"/>
    <w:tblPr>
      <w:tblStyleRowBandSize w:val="1"/>
      <w:tblStyleColBandSize w:val="1"/>
      <w:tblBorders>
        <w:top w:val="single" w:sz="4" w:space="0" w:color="D4C188" w:themeColor="accent6" w:themeTint="99"/>
        <w:left w:val="single" w:sz="4" w:space="0" w:color="D4C188" w:themeColor="accent6" w:themeTint="99"/>
        <w:bottom w:val="single" w:sz="4" w:space="0" w:color="D4C188" w:themeColor="accent6" w:themeTint="99"/>
        <w:right w:val="single" w:sz="4" w:space="0" w:color="D4C188" w:themeColor="accent6" w:themeTint="99"/>
        <w:insideH w:val="single" w:sz="4" w:space="0" w:color="D4C188" w:themeColor="accent6" w:themeTint="99"/>
        <w:insideV w:val="single" w:sz="4" w:space="0" w:color="D4C18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AD7" w:themeFill="accent6" w:themeFillTint="33"/>
      </w:tcPr>
    </w:tblStylePr>
    <w:tblStylePr w:type="band1Horz">
      <w:tblPr/>
      <w:tcPr>
        <w:shd w:val="clear" w:color="auto" w:fill="F0EAD7" w:themeFill="accent6" w:themeFillTint="33"/>
      </w:tcPr>
    </w:tblStylePr>
    <w:tblStylePr w:type="neCell">
      <w:tblPr/>
      <w:tcPr>
        <w:tcBorders>
          <w:bottom w:val="single" w:sz="4" w:space="0" w:color="D4C188" w:themeColor="accent6" w:themeTint="99"/>
        </w:tcBorders>
      </w:tcPr>
    </w:tblStylePr>
    <w:tblStylePr w:type="nwCell">
      <w:tblPr/>
      <w:tcPr>
        <w:tcBorders>
          <w:bottom w:val="single" w:sz="4" w:space="0" w:color="D4C188" w:themeColor="accent6" w:themeTint="99"/>
        </w:tcBorders>
      </w:tcPr>
    </w:tblStylePr>
    <w:tblStylePr w:type="seCell">
      <w:tblPr/>
      <w:tcPr>
        <w:tcBorders>
          <w:top w:val="single" w:sz="4" w:space="0" w:color="D4C188" w:themeColor="accent6" w:themeTint="99"/>
        </w:tcBorders>
      </w:tcPr>
    </w:tblStylePr>
    <w:tblStylePr w:type="swCell">
      <w:tblPr/>
      <w:tcPr>
        <w:tcBorders>
          <w:top w:val="single" w:sz="4" w:space="0" w:color="D4C188" w:themeColor="accent6" w:themeTint="99"/>
        </w:tcBorders>
      </w:tcPr>
    </w:tblStylePr>
  </w:style>
  <w:style w:type="table" w:styleId="GridTable3-Accent5">
    <w:name w:val="Grid Table 3 Accent 5"/>
    <w:basedOn w:val="TableNormal"/>
    <w:uiPriority w:val="48"/>
    <w:rsid w:val="00516F14"/>
    <w:tblPr>
      <w:tblStyleRowBandSize w:val="1"/>
      <w:tblStyleColBandSize w:val="1"/>
      <w:tblBorders>
        <w:top w:val="single" w:sz="4" w:space="0" w:color="E47B76" w:themeColor="accent5" w:themeTint="99"/>
        <w:left w:val="single" w:sz="4" w:space="0" w:color="E47B76" w:themeColor="accent5" w:themeTint="99"/>
        <w:bottom w:val="single" w:sz="4" w:space="0" w:color="E47B76" w:themeColor="accent5" w:themeTint="99"/>
        <w:right w:val="single" w:sz="4" w:space="0" w:color="E47B76" w:themeColor="accent5" w:themeTint="99"/>
        <w:insideH w:val="single" w:sz="4" w:space="0" w:color="E47B76" w:themeColor="accent5" w:themeTint="99"/>
        <w:insideV w:val="single" w:sz="4" w:space="0" w:color="E47B7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2D1" w:themeFill="accent5" w:themeFillTint="33"/>
      </w:tcPr>
    </w:tblStylePr>
    <w:tblStylePr w:type="band1Horz">
      <w:tblPr/>
      <w:tcPr>
        <w:shd w:val="clear" w:color="auto" w:fill="F6D2D1" w:themeFill="accent5" w:themeFillTint="33"/>
      </w:tcPr>
    </w:tblStylePr>
    <w:tblStylePr w:type="neCell">
      <w:tblPr/>
      <w:tcPr>
        <w:tcBorders>
          <w:bottom w:val="single" w:sz="4" w:space="0" w:color="E47B76" w:themeColor="accent5" w:themeTint="99"/>
        </w:tcBorders>
      </w:tcPr>
    </w:tblStylePr>
    <w:tblStylePr w:type="nwCell">
      <w:tblPr/>
      <w:tcPr>
        <w:tcBorders>
          <w:bottom w:val="single" w:sz="4" w:space="0" w:color="E47B76" w:themeColor="accent5" w:themeTint="99"/>
        </w:tcBorders>
      </w:tcPr>
    </w:tblStylePr>
    <w:tblStylePr w:type="seCell">
      <w:tblPr/>
      <w:tcPr>
        <w:tcBorders>
          <w:top w:val="single" w:sz="4" w:space="0" w:color="E47B76" w:themeColor="accent5" w:themeTint="99"/>
        </w:tcBorders>
      </w:tcPr>
    </w:tblStylePr>
    <w:tblStylePr w:type="swCell">
      <w:tblPr/>
      <w:tcPr>
        <w:tcBorders>
          <w:top w:val="single" w:sz="4" w:space="0" w:color="E47B76" w:themeColor="accent5" w:themeTint="99"/>
        </w:tcBorders>
      </w:tcPr>
    </w:tblStylePr>
  </w:style>
  <w:style w:type="table" w:styleId="GridTable3-Accent4">
    <w:name w:val="Grid Table 3 Accent 4"/>
    <w:basedOn w:val="TableNormal"/>
    <w:uiPriority w:val="48"/>
    <w:rsid w:val="00516F14"/>
    <w:tblPr>
      <w:tblStyleRowBandSize w:val="1"/>
      <w:tblStyleColBandSize w:val="1"/>
      <w:tblBorders>
        <w:top w:val="single" w:sz="4" w:space="0" w:color="2E9BFF" w:themeColor="accent4" w:themeTint="99"/>
        <w:left w:val="single" w:sz="4" w:space="0" w:color="2E9BFF" w:themeColor="accent4" w:themeTint="99"/>
        <w:bottom w:val="single" w:sz="4" w:space="0" w:color="2E9BFF" w:themeColor="accent4" w:themeTint="99"/>
        <w:right w:val="single" w:sz="4" w:space="0" w:color="2E9BFF" w:themeColor="accent4" w:themeTint="99"/>
        <w:insideH w:val="single" w:sz="4" w:space="0" w:color="2E9BFF" w:themeColor="accent4" w:themeTint="99"/>
        <w:insideV w:val="single" w:sz="4" w:space="0" w:color="2E9B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DDFF" w:themeFill="accent4" w:themeFillTint="33"/>
      </w:tcPr>
    </w:tblStylePr>
    <w:tblStylePr w:type="band1Horz">
      <w:tblPr/>
      <w:tcPr>
        <w:shd w:val="clear" w:color="auto" w:fill="B9DDFF" w:themeFill="accent4" w:themeFillTint="33"/>
      </w:tcPr>
    </w:tblStylePr>
    <w:tblStylePr w:type="neCell">
      <w:tblPr/>
      <w:tcPr>
        <w:tcBorders>
          <w:bottom w:val="single" w:sz="4" w:space="0" w:color="2E9BFF" w:themeColor="accent4" w:themeTint="99"/>
        </w:tcBorders>
      </w:tcPr>
    </w:tblStylePr>
    <w:tblStylePr w:type="nwCell">
      <w:tblPr/>
      <w:tcPr>
        <w:tcBorders>
          <w:bottom w:val="single" w:sz="4" w:space="0" w:color="2E9BFF" w:themeColor="accent4" w:themeTint="99"/>
        </w:tcBorders>
      </w:tcPr>
    </w:tblStylePr>
    <w:tblStylePr w:type="seCell">
      <w:tblPr/>
      <w:tcPr>
        <w:tcBorders>
          <w:top w:val="single" w:sz="4" w:space="0" w:color="2E9BFF" w:themeColor="accent4" w:themeTint="99"/>
        </w:tcBorders>
      </w:tcPr>
    </w:tblStylePr>
    <w:tblStylePr w:type="swCell">
      <w:tblPr/>
      <w:tcPr>
        <w:tcBorders>
          <w:top w:val="single" w:sz="4" w:space="0" w:color="2E9BFF" w:themeColor="accent4" w:themeTint="99"/>
        </w:tcBorders>
      </w:tcPr>
    </w:tblStylePr>
  </w:style>
  <w:style w:type="table" w:styleId="ListTable3">
    <w:name w:val="List Table 3"/>
    <w:basedOn w:val="TableNormal"/>
    <w:uiPriority w:val="48"/>
    <w:rsid w:val="00516F1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16F14"/>
    <w:tblPr>
      <w:tblStyleRowBandSize w:val="1"/>
      <w:tblStyleColBandSize w:val="1"/>
      <w:tblBorders>
        <w:top w:val="single" w:sz="4" w:space="0" w:color="007CC0" w:themeColor="accent1"/>
        <w:left w:val="single" w:sz="4" w:space="0" w:color="007CC0" w:themeColor="accent1"/>
        <w:bottom w:val="single" w:sz="4" w:space="0" w:color="007CC0" w:themeColor="accent1"/>
        <w:right w:val="single" w:sz="4" w:space="0" w:color="007CC0" w:themeColor="accent1"/>
      </w:tblBorders>
    </w:tblPr>
    <w:tblStylePr w:type="firstRow">
      <w:rPr>
        <w:b/>
        <w:bCs/>
        <w:color w:val="FFFFFF" w:themeColor="background1"/>
      </w:rPr>
      <w:tblPr/>
      <w:tcPr>
        <w:shd w:val="clear" w:color="auto" w:fill="007CC0" w:themeFill="accent1"/>
      </w:tcPr>
    </w:tblStylePr>
    <w:tblStylePr w:type="lastRow">
      <w:rPr>
        <w:b/>
        <w:bCs/>
      </w:rPr>
      <w:tblPr/>
      <w:tcPr>
        <w:tcBorders>
          <w:top w:val="double" w:sz="4" w:space="0" w:color="007CC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C0" w:themeColor="accent1"/>
          <w:right w:val="single" w:sz="4" w:space="0" w:color="007CC0" w:themeColor="accent1"/>
        </w:tcBorders>
      </w:tcPr>
    </w:tblStylePr>
    <w:tblStylePr w:type="band1Horz">
      <w:tblPr/>
      <w:tcPr>
        <w:tcBorders>
          <w:top w:val="single" w:sz="4" w:space="0" w:color="007CC0" w:themeColor="accent1"/>
          <w:bottom w:val="single" w:sz="4" w:space="0" w:color="007CC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C0" w:themeColor="accent1"/>
          <w:left w:val="nil"/>
        </w:tcBorders>
      </w:tcPr>
    </w:tblStylePr>
    <w:tblStylePr w:type="swCell">
      <w:tblPr/>
      <w:tcPr>
        <w:tcBorders>
          <w:top w:val="double" w:sz="4" w:space="0" w:color="007CC0" w:themeColor="accent1"/>
          <w:right w:val="nil"/>
        </w:tcBorders>
      </w:tcPr>
    </w:tblStylePr>
  </w:style>
  <w:style w:type="table" w:styleId="ListTable3-Accent2">
    <w:name w:val="List Table 3 Accent 2"/>
    <w:basedOn w:val="TableNormal"/>
    <w:uiPriority w:val="48"/>
    <w:rsid w:val="00516F14"/>
    <w:tblPr>
      <w:tblStyleRowBandSize w:val="1"/>
      <w:tblStyleColBandSize w:val="1"/>
      <w:tblBorders>
        <w:top w:val="single" w:sz="4" w:space="0" w:color="97BD26" w:themeColor="accent2"/>
        <w:left w:val="single" w:sz="4" w:space="0" w:color="97BD26" w:themeColor="accent2"/>
        <w:bottom w:val="single" w:sz="4" w:space="0" w:color="97BD26" w:themeColor="accent2"/>
        <w:right w:val="single" w:sz="4" w:space="0" w:color="97BD26" w:themeColor="accent2"/>
      </w:tblBorders>
    </w:tblPr>
    <w:tblStylePr w:type="firstRow">
      <w:rPr>
        <w:b/>
        <w:bCs/>
        <w:color w:val="FFFFFF" w:themeColor="background1"/>
      </w:rPr>
      <w:tblPr/>
      <w:tcPr>
        <w:shd w:val="clear" w:color="auto" w:fill="97BD26" w:themeFill="accent2"/>
      </w:tcPr>
    </w:tblStylePr>
    <w:tblStylePr w:type="lastRow">
      <w:rPr>
        <w:b/>
        <w:bCs/>
      </w:rPr>
      <w:tblPr/>
      <w:tcPr>
        <w:tcBorders>
          <w:top w:val="double" w:sz="4" w:space="0" w:color="97BD2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7BD26" w:themeColor="accent2"/>
          <w:right w:val="single" w:sz="4" w:space="0" w:color="97BD26" w:themeColor="accent2"/>
        </w:tcBorders>
      </w:tcPr>
    </w:tblStylePr>
    <w:tblStylePr w:type="band1Horz">
      <w:tblPr/>
      <w:tcPr>
        <w:tcBorders>
          <w:top w:val="single" w:sz="4" w:space="0" w:color="97BD26" w:themeColor="accent2"/>
          <w:bottom w:val="single" w:sz="4" w:space="0" w:color="97BD2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7BD26" w:themeColor="accent2"/>
          <w:left w:val="nil"/>
        </w:tcBorders>
      </w:tcPr>
    </w:tblStylePr>
    <w:tblStylePr w:type="swCell">
      <w:tblPr/>
      <w:tcPr>
        <w:tcBorders>
          <w:top w:val="double" w:sz="4" w:space="0" w:color="97BD26" w:themeColor="accent2"/>
          <w:right w:val="nil"/>
        </w:tcBorders>
      </w:tcPr>
    </w:tblStylePr>
  </w:style>
  <w:style w:type="table" w:styleId="ListTable3-Accent3">
    <w:name w:val="List Table 3 Accent 3"/>
    <w:basedOn w:val="TableNormal"/>
    <w:uiPriority w:val="48"/>
    <w:rsid w:val="00516F14"/>
    <w:tblPr>
      <w:tblStyleRowBandSize w:val="1"/>
      <w:tblStyleColBandSize w:val="1"/>
      <w:tblBorders>
        <w:top w:val="single" w:sz="4" w:space="0" w:color="F0AF00" w:themeColor="accent3"/>
        <w:left w:val="single" w:sz="4" w:space="0" w:color="F0AF00" w:themeColor="accent3"/>
        <w:bottom w:val="single" w:sz="4" w:space="0" w:color="F0AF00" w:themeColor="accent3"/>
        <w:right w:val="single" w:sz="4" w:space="0" w:color="F0AF00" w:themeColor="accent3"/>
      </w:tblBorders>
    </w:tblPr>
    <w:tblStylePr w:type="firstRow">
      <w:rPr>
        <w:b/>
        <w:bCs/>
        <w:color w:val="FFFFFF" w:themeColor="background1"/>
      </w:rPr>
      <w:tblPr/>
      <w:tcPr>
        <w:shd w:val="clear" w:color="auto" w:fill="F0AF00" w:themeFill="accent3"/>
      </w:tcPr>
    </w:tblStylePr>
    <w:tblStylePr w:type="lastRow">
      <w:rPr>
        <w:b/>
        <w:bCs/>
      </w:rPr>
      <w:tblPr/>
      <w:tcPr>
        <w:tcBorders>
          <w:top w:val="double" w:sz="4" w:space="0" w:color="F0AF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AF00" w:themeColor="accent3"/>
          <w:right w:val="single" w:sz="4" w:space="0" w:color="F0AF00" w:themeColor="accent3"/>
        </w:tcBorders>
      </w:tcPr>
    </w:tblStylePr>
    <w:tblStylePr w:type="band1Horz">
      <w:tblPr/>
      <w:tcPr>
        <w:tcBorders>
          <w:top w:val="single" w:sz="4" w:space="0" w:color="F0AF00" w:themeColor="accent3"/>
          <w:bottom w:val="single" w:sz="4" w:space="0" w:color="F0AF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AF00" w:themeColor="accent3"/>
          <w:left w:val="nil"/>
        </w:tcBorders>
      </w:tcPr>
    </w:tblStylePr>
    <w:tblStylePr w:type="swCell">
      <w:tblPr/>
      <w:tcPr>
        <w:tcBorders>
          <w:top w:val="double" w:sz="4" w:space="0" w:color="F0AF00" w:themeColor="accent3"/>
          <w:right w:val="nil"/>
        </w:tcBorders>
      </w:tcPr>
    </w:tblStylePr>
  </w:style>
  <w:style w:type="table" w:styleId="ListTable4-Accent6">
    <w:name w:val="List Table 4 Accent 6"/>
    <w:basedOn w:val="TableNormal"/>
    <w:uiPriority w:val="49"/>
    <w:rsid w:val="00516F14"/>
    <w:tblPr>
      <w:tblStyleRowBandSize w:val="1"/>
      <w:tblStyleColBandSize w:val="1"/>
      <w:tblBorders>
        <w:top w:val="single" w:sz="4" w:space="0" w:color="D4C188" w:themeColor="accent6" w:themeTint="99"/>
        <w:left w:val="single" w:sz="4" w:space="0" w:color="D4C188" w:themeColor="accent6" w:themeTint="99"/>
        <w:bottom w:val="single" w:sz="4" w:space="0" w:color="D4C188" w:themeColor="accent6" w:themeTint="99"/>
        <w:right w:val="single" w:sz="4" w:space="0" w:color="D4C188" w:themeColor="accent6" w:themeTint="99"/>
        <w:insideH w:val="single" w:sz="4" w:space="0" w:color="D4C188" w:themeColor="accent6" w:themeTint="99"/>
      </w:tblBorders>
    </w:tblPr>
    <w:tblStylePr w:type="firstRow">
      <w:rPr>
        <w:b/>
        <w:bCs/>
        <w:color w:val="FFFFFF" w:themeColor="background1"/>
      </w:rPr>
      <w:tblPr/>
      <w:tcPr>
        <w:tcBorders>
          <w:top w:val="single" w:sz="4" w:space="0" w:color="B19540" w:themeColor="accent6"/>
          <w:left w:val="single" w:sz="4" w:space="0" w:color="B19540" w:themeColor="accent6"/>
          <w:bottom w:val="single" w:sz="4" w:space="0" w:color="B19540" w:themeColor="accent6"/>
          <w:right w:val="single" w:sz="4" w:space="0" w:color="B19540" w:themeColor="accent6"/>
          <w:insideH w:val="nil"/>
        </w:tcBorders>
        <w:shd w:val="clear" w:color="auto" w:fill="B19540" w:themeFill="accent6"/>
      </w:tcPr>
    </w:tblStylePr>
    <w:tblStylePr w:type="lastRow">
      <w:rPr>
        <w:b/>
        <w:bCs/>
      </w:rPr>
      <w:tblPr/>
      <w:tcPr>
        <w:tcBorders>
          <w:top w:val="double" w:sz="4" w:space="0" w:color="D4C188" w:themeColor="accent6" w:themeTint="99"/>
        </w:tcBorders>
      </w:tcPr>
    </w:tblStylePr>
    <w:tblStylePr w:type="firstCol">
      <w:rPr>
        <w:b/>
        <w:bCs/>
      </w:rPr>
    </w:tblStylePr>
    <w:tblStylePr w:type="lastCol">
      <w:rPr>
        <w:b/>
        <w:bCs/>
      </w:rPr>
    </w:tblStylePr>
    <w:tblStylePr w:type="band1Vert">
      <w:tblPr/>
      <w:tcPr>
        <w:shd w:val="clear" w:color="auto" w:fill="F0EAD7" w:themeFill="accent6" w:themeFillTint="33"/>
      </w:tcPr>
    </w:tblStylePr>
    <w:tblStylePr w:type="band1Horz">
      <w:tblPr/>
      <w:tcPr>
        <w:shd w:val="clear" w:color="auto" w:fill="F0EAD7" w:themeFill="accent6" w:themeFillTint="33"/>
      </w:tcPr>
    </w:tblStylePr>
  </w:style>
  <w:style w:type="table" w:styleId="ListTable6Colorful-Accent3">
    <w:name w:val="List Table 6 Colorful Accent 3"/>
    <w:basedOn w:val="TableNormal"/>
    <w:uiPriority w:val="51"/>
    <w:rsid w:val="00516F14"/>
    <w:rPr>
      <w:color w:val="B38200" w:themeColor="accent3" w:themeShade="BF"/>
    </w:rPr>
    <w:tblPr>
      <w:tblStyleRowBandSize w:val="1"/>
      <w:tblStyleColBandSize w:val="1"/>
      <w:tblBorders>
        <w:top w:val="single" w:sz="4" w:space="0" w:color="F0AF00" w:themeColor="accent3"/>
        <w:bottom w:val="single" w:sz="4" w:space="0" w:color="F0AF00" w:themeColor="accent3"/>
      </w:tblBorders>
    </w:tblPr>
    <w:tblStylePr w:type="firstRow">
      <w:rPr>
        <w:b/>
        <w:bCs/>
      </w:rPr>
      <w:tblPr/>
      <w:tcPr>
        <w:tcBorders>
          <w:bottom w:val="single" w:sz="4" w:space="0" w:color="F0AF00" w:themeColor="accent3"/>
        </w:tcBorders>
      </w:tcPr>
    </w:tblStylePr>
    <w:tblStylePr w:type="lastRow">
      <w:rPr>
        <w:b/>
        <w:bCs/>
      </w:rPr>
      <w:tblPr/>
      <w:tcPr>
        <w:tcBorders>
          <w:top w:val="double" w:sz="4" w:space="0" w:color="F0AF00" w:themeColor="accent3"/>
        </w:tcBorders>
      </w:tcPr>
    </w:tblStylePr>
    <w:tblStylePr w:type="firstCol">
      <w:rPr>
        <w:b/>
        <w:bCs/>
      </w:rPr>
    </w:tblStylePr>
    <w:tblStylePr w:type="lastCol">
      <w:rPr>
        <w:b/>
        <w:bCs/>
      </w:rPr>
    </w:tblStylePr>
    <w:tblStylePr w:type="band1Vert">
      <w:tblPr/>
      <w:tcPr>
        <w:shd w:val="clear" w:color="auto" w:fill="FFF0C9" w:themeFill="accent3" w:themeFillTint="33"/>
      </w:tcPr>
    </w:tblStylePr>
    <w:tblStylePr w:type="band1Horz">
      <w:tblPr/>
      <w:tcPr>
        <w:shd w:val="clear" w:color="auto" w:fill="FFF0C9" w:themeFill="accent3" w:themeFillTint="33"/>
      </w:tcPr>
    </w:tblStylePr>
  </w:style>
  <w:style w:type="table" w:styleId="ListTable6Colorful-Accent6">
    <w:name w:val="List Table 6 Colorful Accent 6"/>
    <w:basedOn w:val="TableNormal"/>
    <w:uiPriority w:val="51"/>
    <w:rsid w:val="00516F14"/>
    <w:rPr>
      <w:color w:val="846F30" w:themeColor="accent6" w:themeShade="BF"/>
    </w:rPr>
    <w:tblPr>
      <w:tblStyleRowBandSize w:val="1"/>
      <w:tblStyleColBandSize w:val="1"/>
      <w:tblBorders>
        <w:top w:val="single" w:sz="4" w:space="0" w:color="B19540" w:themeColor="accent6"/>
        <w:bottom w:val="single" w:sz="4" w:space="0" w:color="B19540" w:themeColor="accent6"/>
      </w:tblBorders>
    </w:tblPr>
    <w:tblStylePr w:type="firstRow">
      <w:rPr>
        <w:b/>
        <w:bCs/>
      </w:rPr>
      <w:tblPr/>
      <w:tcPr>
        <w:tcBorders>
          <w:bottom w:val="single" w:sz="4" w:space="0" w:color="B19540" w:themeColor="accent6"/>
        </w:tcBorders>
      </w:tcPr>
    </w:tblStylePr>
    <w:tblStylePr w:type="lastRow">
      <w:rPr>
        <w:b/>
        <w:bCs/>
      </w:rPr>
      <w:tblPr/>
      <w:tcPr>
        <w:tcBorders>
          <w:top w:val="double" w:sz="4" w:space="0" w:color="B19540" w:themeColor="accent6"/>
        </w:tcBorders>
      </w:tcPr>
    </w:tblStylePr>
    <w:tblStylePr w:type="firstCol">
      <w:rPr>
        <w:b/>
        <w:bCs/>
      </w:rPr>
    </w:tblStylePr>
    <w:tblStylePr w:type="lastCol">
      <w:rPr>
        <w:b/>
        <w:bCs/>
      </w:rPr>
    </w:tblStylePr>
    <w:tblStylePr w:type="band1Vert">
      <w:tblPr/>
      <w:tcPr>
        <w:shd w:val="clear" w:color="auto" w:fill="F0EAD7" w:themeFill="accent6" w:themeFillTint="33"/>
      </w:tcPr>
    </w:tblStylePr>
    <w:tblStylePr w:type="band1Horz">
      <w:tblPr/>
      <w:tcPr>
        <w:shd w:val="clear" w:color="auto" w:fill="F0EAD7" w:themeFill="accent6" w:themeFillTint="33"/>
      </w:tcPr>
    </w:tblStylePr>
  </w:style>
  <w:style w:type="table" w:styleId="ListTable7Colorful-Accent6">
    <w:name w:val="List Table 7 Colorful Accent 6"/>
    <w:basedOn w:val="TableNormal"/>
    <w:uiPriority w:val="52"/>
    <w:rsid w:val="00516F14"/>
    <w:rPr>
      <w:color w:val="846F3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954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954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954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9540" w:themeColor="accent6"/>
        </w:tcBorders>
        <w:shd w:val="clear" w:color="auto" w:fill="FFFFFF" w:themeFill="background1"/>
      </w:tcPr>
    </w:tblStylePr>
    <w:tblStylePr w:type="band1Vert">
      <w:tblPr/>
      <w:tcPr>
        <w:shd w:val="clear" w:color="auto" w:fill="F0EAD7" w:themeFill="accent6" w:themeFillTint="33"/>
      </w:tcPr>
    </w:tblStylePr>
    <w:tblStylePr w:type="band1Horz">
      <w:tblPr/>
      <w:tcPr>
        <w:shd w:val="clear" w:color="auto" w:fill="F0EAD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4-Accent3">
    <w:name w:val="List Table 4 Accent 3"/>
    <w:basedOn w:val="TableNormal"/>
    <w:uiPriority w:val="49"/>
    <w:rsid w:val="00516F14"/>
    <w:tblPr>
      <w:tblStyleRowBandSize w:val="1"/>
      <w:tblStyleColBandSize w:val="1"/>
      <w:tblBorders>
        <w:top w:val="single" w:sz="4" w:space="0" w:color="FFD25D" w:themeColor="accent3" w:themeTint="99"/>
        <w:left w:val="single" w:sz="4" w:space="0" w:color="FFD25D" w:themeColor="accent3" w:themeTint="99"/>
        <w:bottom w:val="single" w:sz="4" w:space="0" w:color="FFD25D" w:themeColor="accent3" w:themeTint="99"/>
        <w:right w:val="single" w:sz="4" w:space="0" w:color="FFD25D" w:themeColor="accent3" w:themeTint="99"/>
        <w:insideH w:val="single" w:sz="4" w:space="0" w:color="FFD25D" w:themeColor="accent3" w:themeTint="99"/>
      </w:tblBorders>
    </w:tblPr>
    <w:tblStylePr w:type="firstRow">
      <w:rPr>
        <w:b/>
        <w:bCs/>
        <w:color w:val="FFFFFF" w:themeColor="background1"/>
      </w:rPr>
      <w:tblPr/>
      <w:tcPr>
        <w:tcBorders>
          <w:top w:val="single" w:sz="4" w:space="0" w:color="F0AF00" w:themeColor="accent3"/>
          <w:left w:val="single" w:sz="4" w:space="0" w:color="F0AF00" w:themeColor="accent3"/>
          <w:bottom w:val="single" w:sz="4" w:space="0" w:color="F0AF00" w:themeColor="accent3"/>
          <w:right w:val="single" w:sz="4" w:space="0" w:color="F0AF00" w:themeColor="accent3"/>
          <w:insideH w:val="nil"/>
        </w:tcBorders>
        <w:shd w:val="clear" w:color="auto" w:fill="F0AF00" w:themeFill="accent3"/>
      </w:tcPr>
    </w:tblStylePr>
    <w:tblStylePr w:type="lastRow">
      <w:rPr>
        <w:b/>
        <w:bCs/>
      </w:rPr>
      <w:tblPr/>
      <w:tcPr>
        <w:tcBorders>
          <w:top w:val="double" w:sz="4" w:space="0" w:color="FFD25D" w:themeColor="accent3" w:themeTint="99"/>
        </w:tcBorders>
      </w:tcPr>
    </w:tblStylePr>
    <w:tblStylePr w:type="firstCol">
      <w:rPr>
        <w:b/>
        <w:bCs/>
      </w:rPr>
    </w:tblStylePr>
    <w:tblStylePr w:type="lastCol">
      <w:rPr>
        <w:b/>
        <w:bCs/>
      </w:rPr>
    </w:tblStylePr>
    <w:tblStylePr w:type="band1Vert">
      <w:tblPr/>
      <w:tcPr>
        <w:shd w:val="clear" w:color="auto" w:fill="FFF0C9" w:themeFill="accent3" w:themeFillTint="33"/>
      </w:tcPr>
    </w:tblStylePr>
    <w:tblStylePr w:type="band1Horz">
      <w:tblPr/>
      <w:tcPr>
        <w:shd w:val="clear" w:color="auto" w:fill="FFF0C9" w:themeFill="accent3" w:themeFillTint="33"/>
      </w:tcPr>
    </w:tblStylePr>
  </w:style>
  <w:style w:type="table" w:styleId="GridTable6Colorful-Accent3">
    <w:name w:val="Grid Table 6 Colorful Accent 3"/>
    <w:basedOn w:val="TableNormal"/>
    <w:uiPriority w:val="51"/>
    <w:rsid w:val="00516F14"/>
    <w:rPr>
      <w:color w:val="B38200" w:themeColor="accent3" w:themeShade="BF"/>
    </w:rPr>
    <w:tblPr>
      <w:tblStyleRowBandSize w:val="1"/>
      <w:tblStyleColBandSize w:val="1"/>
      <w:tblBorders>
        <w:top w:val="single" w:sz="4" w:space="0" w:color="FFD25D" w:themeColor="accent3" w:themeTint="99"/>
        <w:left w:val="single" w:sz="4" w:space="0" w:color="FFD25D" w:themeColor="accent3" w:themeTint="99"/>
        <w:bottom w:val="single" w:sz="4" w:space="0" w:color="FFD25D" w:themeColor="accent3" w:themeTint="99"/>
        <w:right w:val="single" w:sz="4" w:space="0" w:color="FFD25D" w:themeColor="accent3" w:themeTint="99"/>
        <w:insideH w:val="single" w:sz="4" w:space="0" w:color="FFD25D" w:themeColor="accent3" w:themeTint="99"/>
        <w:insideV w:val="single" w:sz="4" w:space="0" w:color="FFD25D" w:themeColor="accent3" w:themeTint="99"/>
      </w:tblBorders>
    </w:tblPr>
    <w:tblStylePr w:type="firstRow">
      <w:rPr>
        <w:b/>
        <w:bCs/>
      </w:rPr>
      <w:tblPr/>
      <w:tcPr>
        <w:tcBorders>
          <w:bottom w:val="single" w:sz="12" w:space="0" w:color="FFD25D" w:themeColor="accent3" w:themeTint="99"/>
        </w:tcBorders>
      </w:tcPr>
    </w:tblStylePr>
    <w:tblStylePr w:type="lastRow">
      <w:rPr>
        <w:b/>
        <w:bCs/>
      </w:rPr>
      <w:tblPr/>
      <w:tcPr>
        <w:tcBorders>
          <w:top w:val="double" w:sz="4" w:space="0" w:color="FFD25D" w:themeColor="accent3" w:themeTint="99"/>
        </w:tcBorders>
      </w:tcPr>
    </w:tblStylePr>
    <w:tblStylePr w:type="firstCol">
      <w:rPr>
        <w:b/>
        <w:bCs/>
      </w:rPr>
    </w:tblStylePr>
    <w:tblStylePr w:type="lastCol">
      <w:rPr>
        <w:b/>
        <w:bCs/>
      </w:rPr>
    </w:tblStylePr>
    <w:tblStylePr w:type="band1Vert">
      <w:tblPr/>
      <w:tcPr>
        <w:shd w:val="clear" w:color="auto" w:fill="FFF0C9" w:themeFill="accent3" w:themeFillTint="33"/>
      </w:tcPr>
    </w:tblStylePr>
    <w:tblStylePr w:type="band1Horz">
      <w:tblPr/>
      <w:tcPr>
        <w:shd w:val="clear" w:color="auto" w:fill="FFF0C9" w:themeFill="accent3" w:themeFillTint="33"/>
      </w:tcPr>
    </w:tblStylePr>
  </w:style>
  <w:style w:type="table" w:styleId="GridTable6Colorful-Accent2">
    <w:name w:val="Grid Table 6 Colorful Accent 2"/>
    <w:basedOn w:val="TableNormal"/>
    <w:uiPriority w:val="51"/>
    <w:rsid w:val="00516F14"/>
    <w:rPr>
      <w:color w:val="708D1C" w:themeColor="accent2" w:themeShade="BF"/>
    </w:rPr>
    <w:tblPr>
      <w:tblStyleRowBandSize w:val="1"/>
      <w:tblStyleColBandSize w:val="1"/>
      <w:tblBorders>
        <w:top w:val="single" w:sz="4" w:space="0" w:color="C5E271" w:themeColor="accent2" w:themeTint="99"/>
        <w:left w:val="single" w:sz="4" w:space="0" w:color="C5E271" w:themeColor="accent2" w:themeTint="99"/>
        <w:bottom w:val="single" w:sz="4" w:space="0" w:color="C5E271" w:themeColor="accent2" w:themeTint="99"/>
        <w:right w:val="single" w:sz="4" w:space="0" w:color="C5E271" w:themeColor="accent2" w:themeTint="99"/>
        <w:insideH w:val="single" w:sz="4" w:space="0" w:color="C5E271" w:themeColor="accent2" w:themeTint="99"/>
        <w:insideV w:val="single" w:sz="4" w:space="0" w:color="C5E271" w:themeColor="accent2" w:themeTint="99"/>
      </w:tblBorders>
    </w:tblPr>
    <w:tblStylePr w:type="firstRow">
      <w:rPr>
        <w:b/>
        <w:bCs/>
      </w:rPr>
      <w:tblPr/>
      <w:tcPr>
        <w:tcBorders>
          <w:bottom w:val="single" w:sz="12" w:space="0" w:color="C5E271" w:themeColor="accent2" w:themeTint="99"/>
        </w:tcBorders>
      </w:tcPr>
    </w:tblStylePr>
    <w:tblStylePr w:type="lastRow">
      <w:rPr>
        <w:b/>
        <w:bCs/>
      </w:rPr>
      <w:tblPr/>
      <w:tcPr>
        <w:tcBorders>
          <w:top w:val="double" w:sz="4" w:space="0" w:color="C5E271" w:themeColor="accent2" w:themeTint="99"/>
        </w:tcBorders>
      </w:tcPr>
    </w:tblStylePr>
    <w:tblStylePr w:type="firstCol">
      <w:rPr>
        <w:b/>
        <w:bCs/>
      </w:rPr>
    </w:tblStylePr>
    <w:tblStylePr w:type="lastCol">
      <w:rPr>
        <w:b/>
        <w:bCs/>
      </w:rPr>
    </w:tblStylePr>
    <w:tblStylePr w:type="band1Vert">
      <w:tblPr/>
      <w:tcPr>
        <w:shd w:val="clear" w:color="auto" w:fill="EBF5CF" w:themeFill="accent2" w:themeFillTint="33"/>
      </w:tcPr>
    </w:tblStylePr>
    <w:tblStylePr w:type="band1Horz">
      <w:tblPr/>
      <w:tcPr>
        <w:shd w:val="clear" w:color="auto" w:fill="EBF5CF" w:themeFill="accent2" w:themeFillTint="33"/>
      </w:tcPr>
    </w:tblStylePr>
  </w:style>
  <w:style w:type="table" w:styleId="GridTable4-Accent2">
    <w:name w:val="Grid Table 4 Accent 2"/>
    <w:basedOn w:val="TableNormal"/>
    <w:uiPriority w:val="49"/>
    <w:rsid w:val="00516F14"/>
    <w:tblPr>
      <w:tblStyleRowBandSize w:val="1"/>
      <w:tblStyleColBandSize w:val="1"/>
      <w:tblBorders>
        <w:top w:val="single" w:sz="4" w:space="0" w:color="C5E271" w:themeColor="accent2" w:themeTint="99"/>
        <w:left w:val="single" w:sz="4" w:space="0" w:color="C5E271" w:themeColor="accent2" w:themeTint="99"/>
        <w:bottom w:val="single" w:sz="4" w:space="0" w:color="C5E271" w:themeColor="accent2" w:themeTint="99"/>
        <w:right w:val="single" w:sz="4" w:space="0" w:color="C5E271" w:themeColor="accent2" w:themeTint="99"/>
        <w:insideH w:val="single" w:sz="4" w:space="0" w:color="C5E271" w:themeColor="accent2" w:themeTint="99"/>
        <w:insideV w:val="single" w:sz="4" w:space="0" w:color="C5E271" w:themeColor="accent2" w:themeTint="99"/>
      </w:tblBorders>
    </w:tblPr>
    <w:tblStylePr w:type="firstRow">
      <w:rPr>
        <w:b/>
        <w:bCs/>
        <w:color w:val="FFFFFF" w:themeColor="background1"/>
      </w:rPr>
      <w:tblPr/>
      <w:tcPr>
        <w:tcBorders>
          <w:top w:val="single" w:sz="4" w:space="0" w:color="97BD26" w:themeColor="accent2"/>
          <w:left w:val="single" w:sz="4" w:space="0" w:color="97BD26" w:themeColor="accent2"/>
          <w:bottom w:val="single" w:sz="4" w:space="0" w:color="97BD26" w:themeColor="accent2"/>
          <w:right w:val="single" w:sz="4" w:space="0" w:color="97BD26" w:themeColor="accent2"/>
          <w:insideH w:val="nil"/>
          <w:insideV w:val="nil"/>
        </w:tcBorders>
        <w:shd w:val="clear" w:color="auto" w:fill="97BD26" w:themeFill="accent2"/>
      </w:tcPr>
    </w:tblStylePr>
    <w:tblStylePr w:type="lastRow">
      <w:rPr>
        <w:b/>
        <w:bCs/>
      </w:rPr>
      <w:tblPr/>
      <w:tcPr>
        <w:tcBorders>
          <w:top w:val="double" w:sz="4" w:space="0" w:color="97BD26" w:themeColor="accent2"/>
        </w:tcBorders>
      </w:tcPr>
    </w:tblStylePr>
    <w:tblStylePr w:type="firstCol">
      <w:rPr>
        <w:b/>
        <w:bCs/>
      </w:rPr>
    </w:tblStylePr>
    <w:tblStylePr w:type="lastCol">
      <w:rPr>
        <w:b/>
        <w:bCs/>
      </w:rPr>
    </w:tblStylePr>
    <w:tblStylePr w:type="band1Vert">
      <w:tblPr/>
      <w:tcPr>
        <w:shd w:val="clear" w:color="auto" w:fill="EBF5CF" w:themeFill="accent2" w:themeFillTint="33"/>
      </w:tcPr>
    </w:tblStylePr>
    <w:tblStylePr w:type="band1Horz">
      <w:tblPr/>
      <w:tcPr>
        <w:shd w:val="clear" w:color="auto" w:fill="EBF5CF" w:themeFill="accent2" w:themeFillTint="33"/>
      </w:tcPr>
    </w:tblStylePr>
  </w:style>
  <w:style w:type="table" w:styleId="GridTable4-Accent1">
    <w:name w:val="Grid Table 4 Accent 1"/>
    <w:basedOn w:val="TableNormal"/>
    <w:uiPriority w:val="49"/>
    <w:rsid w:val="009411A3"/>
    <w:rPr>
      <w:rFonts w:ascii="Arial" w:hAnsi="Arial"/>
      <w:sz w:val="18"/>
    </w:rPr>
    <w:tblPr>
      <w:tblStyleRowBandSize w:val="1"/>
      <w:tblStyleColBandSize w:val="1"/>
      <w:tblBorders>
        <w:top w:val="single" w:sz="4" w:space="0" w:color="0055A2" w:themeColor="accent4"/>
        <w:left w:val="single" w:sz="4" w:space="0" w:color="0055A2" w:themeColor="accent4"/>
        <w:bottom w:val="single" w:sz="4" w:space="0" w:color="0055A2" w:themeColor="accent4"/>
        <w:right w:val="single" w:sz="4" w:space="0" w:color="0055A2" w:themeColor="accent4"/>
        <w:insideH w:val="single" w:sz="4" w:space="0" w:color="0055A2" w:themeColor="accent4"/>
        <w:insideV w:val="single" w:sz="4" w:space="0" w:color="0055A2" w:themeColor="accent4"/>
      </w:tblBorders>
    </w:tblPr>
    <w:tblStylePr w:type="firstRow">
      <w:rPr>
        <w:b/>
        <w:bCs/>
        <w:color w:val="FFFFFF" w:themeColor="background1"/>
      </w:rPr>
      <w:tblPr/>
      <w:tcPr>
        <w:tcBorders>
          <w:top w:val="single" w:sz="4" w:space="0" w:color="007CC0" w:themeColor="accent1"/>
          <w:left w:val="single" w:sz="4" w:space="0" w:color="007CC0" w:themeColor="accent1"/>
          <w:bottom w:val="single" w:sz="4" w:space="0" w:color="007CC0" w:themeColor="accent1"/>
          <w:right w:val="single" w:sz="4" w:space="0" w:color="007CC0" w:themeColor="accent1"/>
          <w:insideH w:val="nil"/>
          <w:insideV w:val="nil"/>
        </w:tcBorders>
        <w:shd w:val="clear" w:color="auto" w:fill="007CC0" w:themeFill="accent1"/>
      </w:tcPr>
    </w:tblStylePr>
    <w:tblStylePr w:type="lastRow">
      <w:rPr>
        <w:b/>
        <w:bCs/>
      </w:rPr>
      <w:tblPr/>
      <w:tcPr>
        <w:tcBorders>
          <w:top w:val="double" w:sz="4" w:space="0" w:color="007CC0" w:themeColor="accent1"/>
        </w:tcBorders>
      </w:tcPr>
    </w:tblStylePr>
    <w:tblStylePr w:type="firstCol">
      <w:rPr>
        <w:b/>
        <w:bCs/>
      </w:rPr>
    </w:tblStylePr>
    <w:tblStylePr w:type="lastCol">
      <w:rPr>
        <w:b/>
        <w:bCs/>
      </w:rPr>
    </w:tblStylePr>
    <w:tblStylePr w:type="band1Vert">
      <w:tblPr/>
      <w:tcPr>
        <w:shd w:val="clear" w:color="auto" w:fill="BFE8FF" w:themeFill="accent1" w:themeFillTint="33"/>
      </w:tcPr>
    </w:tblStylePr>
    <w:tblStylePr w:type="band1Horz">
      <w:tblPr/>
      <w:tcPr>
        <w:shd w:val="clear" w:color="auto" w:fill="BFE8FF" w:themeFill="accent1" w:themeFillTint="33"/>
      </w:tcPr>
    </w:tblStylePr>
  </w:style>
  <w:style w:type="table" w:styleId="GridTable4-Accent4">
    <w:name w:val="Grid Table 4 Accent 4"/>
    <w:basedOn w:val="TableNormal"/>
    <w:uiPriority w:val="49"/>
    <w:rsid w:val="00516F14"/>
    <w:tblPr>
      <w:tblStyleRowBandSize w:val="1"/>
      <w:tblStyleColBandSize w:val="1"/>
      <w:tblBorders>
        <w:top w:val="single" w:sz="4" w:space="0" w:color="2E9BFF" w:themeColor="accent4" w:themeTint="99"/>
        <w:left w:val="single" w:sz="4" w:space="0" w:color="2E9BFF" w:themeColor="accent4" w:themeTint="99"/>
        <w:bottom w:val="single" w:sz="4" w:space="0" w:color="2E9BFF" w:themeColor="accent4" w:themeTint="99"/>
        <w:right w:val="single" w:sz="4" w:space="0" w:color="2E9BFF" w:themeColor="accent4" w:themeTint="99"/>
        <w:insideH w:val="single" w:sz="4" w:space="0" w:color="2E9BFF" w:themeColor="accent4" w:themeTint="99"/>
        <w:insideV w:val="single" w:sz="4" w:space="0" w:color="2E9BFF" w:themeColor="accent4" w:themeTint="99"/>
      </w:tblBorders>
    </w:tblPr>
    <w:tblStylePr w:type="firstRow">
      <w:rPr>
        <w:b/>
        <w:bCs/>
        <w:color w:val="FFFFFF" w:themeColor="background1"/>
      </w:rPr>
      <w:tblPr/>
      <w:tcPr>
        <w:tcBorders>
          <w:top w:val="single" w:sz="4" w:space="0" w:color="0055A2" w:themeColor="accent4"/>
          <w:left w:val="single" w:sz="4" w:space="0" w:color="0055A2" w:themeColor="accent4"/>
          <w:bottom w:val="single" w:sz="4" w:space="0" w:color="0055A2" w:themeColor="accent4"/>
          <w:right w:val="single" w:sz="4" w:space="0" w:color="0055A2" w:themeColor="accent4"/>
          <w:insideH w:val="nil"/>
          <w:insideV w:val="nil"/>
        </w:tcBorders>
        <w:shd w:val="clear" w:color="auto" w:fill="0055A2" w:themeFill="accent4"/>
      </w:tcPr>
    </w:tblStylePr>
    <w:tblStylePr w:type="lastRow">
      <w:rPr>
        <w:b/>
        <w:bCs/>
      </w:rPr>
      <w:tblPr/>
      <w:tcPr>
        <w:tcBorders>
          <w:top w:val="double" w:sz="4" w:space="0" w:color="0055A2" w:themeColor="accent4"/>
        </w:tcBorders>
      </w:tcPr>
    </w:tblStylePr>
    <w:tblStylePr w:type="firstCol">
      <w:rPr>
        <w:b/>
        <w:bCs/>
      </w:rPr>
    </w:tblStylePr>
    <w:tblStylePr w:type="lastCol">
      <w:rPr>
        <w:b/>
        <w:bCs/>
      </w:rPr>
    </w:tblStylePr>
    <w:tblStylePr w:type="band1Vert">
      <w:tblPr/>
      <w:tcPr>
        <w:shd w:val="clear" w:color="auto" w:fill="B9DDFF" w:themeFill="accent4" w:themeFillTint="33"/>
      </w:tcPr>
    </w:tblStylePr>
    <w:tblStylePr w:type="band1Horz">
      <w:tblPr/>
      <w:tcPr>
        <w:shd w:val="clear" w:color="auto" w:fill="B9DDFF" w:themeFill="accent4" w:themeFillTint="33"/>
      </w:tcPr>
    </w:tblStylePr>
  </w:style>
  <w:style w:type="paragraph" w:customStyle="1" w:styleId="H1sub">
    <w:name w:val="H1 sub"/>
    <w:basedOn w:val="Heading1"/>
    <w:autoRedefine/>
    <w:qFormat/>
    <w:rsid w:val="000765DE"/>
    <w:pPr>
      <w:spacing w:after="100" w:line="276" w:lineRule="auto"/>
    </w:pPr>
    <w:rPr>
      <w:b w:val="0"/>
      <w:bCs/>
      <w:i/>
      <w:iCs/>
      <w:color w:val="767171" w:themeColor="background2" w:themeShade="80"/>
      <w:sz w:val="30"/>
      <w:szCs w:val="30"/>
    </w:rPr>
  </w:style>
  <w:style w:type="paragraph" w:styleId="ListBullet">
    <w:name w:val="List Bullet"/>
    <w:basedOn w:val="Normal"/>
    <w:uiPriority w:val="99"/>
    <w:semiHidden/>
    <w:unhideWhenUsed/>
    <w:rsid w:val="00C80994"/>
    <w:pPr>
      <w:spacing w:after="80" w:line="345" w:lineRule="auto"/>
      <w:ind w:left="360" w:hanging="360"/>
    </w:pPr>
    <w:rPr>
      <w:rFonts w:ascii="Arial" w:eastAsia="Times New Roman" w:hAnsi="Arial" w:cs="Arial"/>
      <w:color w:val="000000"/>
      <w:kern w:val="28"/>
      <w:szCs w:val="21"/>
      <w14:ligatures w14:val="standard"/>
      <w14:cntxtAlts/>
    </w:rPr>
  </w:style>
  <w:style w:type="paragraph" w:customStyle="1" w:styleId="Callout">
    <w:name w:val="Callout"/>
    <w:basedOn w:val="Figurecaption"/>
    <w:qFormat/>
    <w:rsid w:val="00F60DA9"/>
    <w:pPr>
      <w:pBdr>
        <w:top w:val="single" w:sz="12" w:space="6" w:color="F0AF00" w:themeColor="accent3"/>
        <w:left w:val="single" w:sz="12" w:space="4" w:color="FFFFFF" w:themeColor="background1"/>
        <w:bottom w:val="single" w:sz="12" w:space="6" w:color="F0AF00" w:themeColor="accent3"/>
        <w:right w:val="single" w:sz="12" w:space="4" w:color="FFFFFF" w:themeColor="background1"/>
      </w:pBdr>
      <w:spacing w:before="280" w:after="340" w:line="312" w:lineRule="auto"/>
      <w:ind w:left="144" w:right="144"/>
    </w:pPr>
    <w:rPr>
      <w:color w:val="000000" w:themeColor="text1"/>
      <w:sz w:val="22"/>
      <w:szCs w:val="22"/>
    </w:rPr>
  </w:style>
  <w:style w:type="paragraph" w:styleId="BalloonText">
    <w:name w:val="Balloon Text"/>
    <w:basedOn w:val="Normal"/>
    <w:link w:val="BalloonTextChar"/>
    <w:uiPriority w:val="99"/>
    <w:semiHidden/>
    <w:unhideWhenUsed/>
    <w:rsid w:val="008622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21A"/>
    <w:rPr>
      <w:rFonts w:ascii="Segoe UI" w:hAnsi="Segoe UI" w:cs="Segoe UI"/>
      <w:sz w:val="18"/>
      <w:szCs w:val="18"/>
    </w:rPr>
  </w:style>
  <w:style w:type="character" w:styleId="IntenseReference">
    <w:name w:val="Intense Reference"/>
    <w:basedOn w:val="DefaultParagraphFont"/>
    <w:uiPriority w:val="32"/>
    <w:rsid w:val="00E16531"/>
    <w:rPr>
      <w:b/>
      <w:bCs/>
      <w:caps/>
      <w:smallCaps w:val="0"/>
      <w:color w:val="000000" w:themeColor="text1"/>
      <w:spacing w:val="5"/>
    </w:rPr>
  </w:style>
  <w:style w:type="character" w:styleId="SubtleReference">
    <w:name w:val="Subtle Reference"/>
    <w:basedOn w:val="DefaultParagraphFont"/>
    <w:uiPriority w:val="31"/>
    <w:qFormat/>
    <w:rsid w:val="00AB6D1B"/>
    <w:rPr>
      <w:rFonts w:ascii="Arial" w:hAnsi="Arial"/>
      <w:smallCaps/>
      <w:color w:val="5A5A5A" w:themeColor="text1" w:themeTint="A5"/>
    </w:rPr>
  </w:style>
  <w:style w:type="character" w:customStyle="1" w:styleId="Heading4Char">
    <w:name w:val="Heading 4 Char"/>
    <w:basedOn w:val="DefaultParagraphFont"/>
    <w:link w:val="Heading4"/>
    <w:uiPriority w:val="9"/>
    <w:rsid w:val="00BA585B"/>
    <w:rPr>
      <w:rFonts w:ascii="Arial" w:eastAsiaTheme="majorEastAsia" w:hAnsi="Arial" w:cstheme="majorBidi"/>
      <w:i/>
      <w:iCs/>
      <w:color w:val="767171" w:themeColor="background2" w:themeShade="80"/>
      <w:sz w:val="21"/>
    </w:rPr>
  </w:style>
  <w:style w:type="paragraph" w:customStyle="1" w:styleId="Headerleft">
    <w:name w:val="Header left"/>
    <w:basedOn w:val="Header"/>
    <w:qFormat/>
    <w:rsid w:val="00CF7608"/>
    <w:pPr>
      <w:jc w:val="left"/>
    </w:pPr>
  </w:style>
  <w:style w:type="character" w:customStyle="1" w:styleId="Heading5Char">
    <w:name w:val="Heading 5 Char"/>
    <w:basedOn w:val="DefaultParagraphFont"/>
    <w:link w:val="Heading5"/>
    <w:uiPriority w:val="9"/>
    <w:rsid w:val="00BA585B"/>
    <w:rPr>
      <w:rFonts w:ascii="Arial" w:eastAsiaTheme="majorEastAsia" w:hAnsi="Arial" w:cstheme="majorBidi"/>
      <w:b/>
      <w:color w:val="000000" w:themeColor="text1"/>
      <w:sz w:val="17"/>
    </w:rPr>
  </w:style>
  <w:style w:type="paragraph" w:customStyle="1" w:styleId="Boxtext">
    <w:name w:val="Box text"/>
    <w:basedOn w:val="Normal"/>
    <w:qFormat/>
    <w:rsid w:val="00E16531"/>
    <w:pPr>
      <w:spacing w:after="120" w:line="288" w:lineRule="auto"/>
      <w:ind w:right="86"/>
    </w:pPr>
    <w:rPr>
      <w:rFonts w:ascii="Arial" w:hAnsi="Arial" w:cs="Arial"/>
      <w:noProof/>
      <w:color w:val="222222"/>
      <w:szCs w:val="20"/>
      <w:shd w:val="clear" w:color="auto" w:fill="FFFFFF"/>
    </w:rPr>
  </w:style>
  <w:style w:type="character" w:customStyle="1" w:styleId="Heading6Char">
    <w:name w:val="Heading 6 Char"/>
    <w:basedOn w:val="DefaultParagraphFont"/>
    <w:link w:val="Heading6"/>
    <w:uiPriority w:val="9"/>
    <w:semiHidden/>
    <w:rsid w:val="00AB6D1B"/>
    <w:rPr>
      <w:rFonts w:ascii="Arial" w:eastAsiaTheme="majorEastAsia" w:hAnsi="Arial" w:cstheme="majorBidi"/>
      <w:b/>
      <w:color w:val="005C8F" w:themeColor="accent1" w:themeShade="BF"/>
      <w:sz w:val="17"/>
    </w:rPr>
  </w:style>
  <w:style w:type="table" w:customStyle="1" w:styleId="MasterGardeners1">
    <w:name w:val="Master Gardeners 1"/>
    <w:basedOn w:val="MasterGardener2"/>
    <w:uiPriority w:val="99"/>
    <w:rsid w:val="00D01315"/>
    <w:rPr>
      <w:color w:val="000000" w:themeColor="text1"/>
      <w:sz w:val="20"/>
      <w:szCs w:val="20"/>
    </w:rPr>
    <w:tblPr>
      <w:tblBorders>
        <w:top w:val="single" w:sz="4" w:space="0" w:color="0055A2" w:themeColor="accent4"/>
        <w:left w:val="single" w:sz="4" w:space="0" w:color="0055A2" w:themeColor="accent4"/>
        <w:bottom w:val="single" w:sz="4" w:space="0" w:color="0055A2" w:themeColor="accent4"/>
        <w:right w:val="single" w:sz="4" w:space="0" w:color="0055A2" w:themeColor="accent4"/>
        <w:insideH w:val="single" w:sz="6" w:space="0" w:color="0055A2" w:themeColor="accent4"/>
        <w:insideV w:val="single" w:sz="6" w:space="0" w:color="0055A2" w:themeColor="accent4"/>
      </w:tblBorders>
    </w:tblPr>
    <w:tblStylePr w:type="firstRow">
      <w:rPr>
        <w:rFonts w:ascii="Arial" w:hAnsi="Arial"/>
        <w:b/>
        <w:color w:val="FFFFFF" w:themeColor="background1"/>
        <w:sz w:val="18"/>
      </w:rPr>
      <w:tblPr/>
      <w:tcPr>
        <w:tcBorders>
          <w:top w:val="single" w:sz="4" w:space="0" w:color="007CC0" w:themeColor="accent1"/>
          <w:left w:val="single" w:sz="4" w:space="0" w:color="007CC0" w:themeColor="accent1"/>
          <w:bottom w:val="nil"/>
          <w:right w:val="single" w:sz="4" w:space="0" w:color="007CC0" w:themeColor="accent1"/>
          <w:insideH w:val="single" w:sz="4" w:space="0" w:color="FFFFFF" w:themeColor="background1"/>
          <w:insideV w:val="single" w:sz="4" w:space="0" w:color="FFFFFF" w:themeColor="background1"/>
        </w:tcBorders>
        <w:shd w:val="clear" w:color="auto" w:fill="007CC0" w:themeFill="accent1"/>
      </w:tcPr>
    </w:tblStylePr>
    <w:tblStylePr w:type="lastRow">
      <w:tblPr/>
      <w:tcPr>
        <w:tcBorders>
          <w:insideV w:val="nil"/>
        </w:tcBorders>
      </w:tcPr>
    </w:tblStylePr>
    <w:tblStylePr w:type="firstCol">
      <w:pPr>
        <w:wordWrap/>
        <w:spacing w:beforeLines="0"/>
        <w:ind w:leftChars="0" w:left="0" w:rightChars="0" w:right="0"/>
      </w:pPr>
      <w:tblPr/>
      <w:tcPr>
        <w:tcBorders>
          <w:top w:val="single" w:sz="4" w:space="0" w:color="DAA100"/>
          <w:left w:val="single" w:sz="4" w:space="0" w:color="DAA100"/>
          <w:bottom w:val="single" w:sz="4" w:space="0" w:color="DAA100"/>
          <w:right w:val="single" w:sz="4" w:space="0" w:color="DAA100"/>
          <w:insideH w:val="single" w:sz="4" w:space="0" w:color="DAA100"/>
          <w:insideV w:val="single" w:sz="4" w:space="0" w:color="DAA100"/>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4" w:space="0" w:color="DAA100"/>
          <w:left w:val="single" w:sz="4" w:space="0" w:color="DAA100"/>
          <w:bottom w:val="single" w:sz="4" w:space="0" w:color="DAA100"/>
          <w:right w:val="single" w:sz="4" w:space="0" w:color="DAA100"/>
          <w:insideH w:val="single" w:sz="4" w:space="0" w:color="DAA100"/>
          <w:insideV w:val="single" w:sz="4" w:space="0" w:color="DAA100"/>
          <w:tl2br w:val="nil"/>
          <w:tr2bl w:val="nil"/>
        </w:tcBorders>
        <w:shd w:val="clear" w:color="auto" w:fill="FFFFFF" w:themeFill="background1"/>
      </w:tcPr>
    </w:tblStylePr>
    <w:tblStylePr w:type="band2Horz">
      <w:tblPr/>
      <w:tcPr>
        <w:tcBorders>
          <w:top w:val="single" w:sz="4" w:space="0" w:color="D09A00"/>
          <w:left w:val="single" w:sz="4" w:space="0" w:color="D09A00"/>
          <w:bottom w:val="single" w:sz="4" w:space="0" w:color="D09A00"/>
          <w:right w:val="single" w:sz="4" w:space="0" w:color="D09A00"/>
          <w:insideH w:val="single" w:sz="4" w:space="0" w:color="D09A00"/>
          <w:insideV w:val="single" w:sz="4" w:space="0" w:color="D09A00"/>
          <w:tl2br w:val="nil"/>
          <w:tr2bl w:val="nil"/>
        </w:tcBorders>
        <w:shd w:val="clear" w:color="auto" w:fill="FFF5DD"/>
      </w:tcPr>
    </w:tblStylePr>
  </w:style>
  <w:style w:type="table" w:customStyle="1" w:styleId="MasterGardener2">
    <w:name w:val="Master Gardener 2"/>
    <w:basedOn w:val="TableNormal"/>
    <w:uiPriority w:val="99"/>
    <w:rsid w:val="00D01315"/>
    <w:rPr>
      <w:rFonts w:ascii="Arial" w:hAnsi="Arial"/>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tblBorders>
      <w:tblCellMar>
        <w:left w:w="115" w:type="dxa"/>
        <w:right w:w="115" w:type="dxa"/>
      </w:tblCellMar>
    </w:tblPr>
    <w:tcPr>
      <w:tcMar>
        <w:top w:w="29" w:type="dxa"/>
        <w:bottom w:w="29" w:type="dxa"/>
      </w:tcMar>
      <w:vAlign w:val="center"/>
    </w:tcPr>
    <w:tblStylePr w:type="firstRow">
      <w:rPr>
        <w:rFonts w:ascii="Arial" w:hAnsi="Arial"/>
        <w:b/>
        <w:color w:val="FFFFFF" w:themeColor="background1"/>
        <w:sz w:val="18"/>
      </w:rPr>
      <w:tblPr/>
      <w:tcPr>
        <w:tcBorders>
          <w:top w:val="single" w:sz="4" w:space="0" w:color="FFFFFF" w:themeColor="background1"/>
          <w:left w:val="single" w:sz="4" w:space="0" w:color="DAA100"/>
          <w:bottom w:val="single" w:sz="4" w:space="0" w:color="FFFFFF" w:themeColor="background1"/>
          <w:right w:val="single" w:sz="4" w:space="0" w:color="DAA100"/>
          <w:insideH w:val="single" w:sz="4" w:space="0" w:color="FFFFFF" w:themeColor="background1"/>
          <w:insideV w:val="single" w:sz="4" w:space="0" w:color="FFFFFF" w:themeColor="background1"/>
        </w:tcBorders>
        <w:shd w:val="clear" w:color="auto" w:fill="DAA100"/>
      </w:tcPr>
    </w:tblStylePr>
    <w:tblStylePr w:type="lastRow">
      <w:tblPr/>
      <w:tcPr>
        <w:tcBorders>
          <w:insideV w:val="nil"/>
        </w:tcBorders>
      </w:tcPr>
    </w:tblStylePr>
    <w:tblStylePr w:type="firstCol">
      <w:pPr>
        <w:wordWrap/>
        <w:spacing w:beforeLines="0"/>
        <w:ind w:leftChars="0" w:left="0" w:rightChars="0" w:right="0"/>
      </w:pPr>
      <w:tblPr/>
      <w:tcPr>
        <w:tcBorders>
          <w:top w:val="single" w:sz="4" w:space="0" w:color="B38200" w:themeColor="accent3" w:themeShade="BF"/>
          <w:left w:val="single" w:sz="4" w:space="0" w:color="B38200" w:themeColor="accent3" w:themeShade="BF"/>
          <w:bottom w:val="single" w:sz="4" w:space="0" w:color="B38200" w:themeColor="accent3" w:themeShade="BF"/>
          <w:right w:val="single" w:sz="4" w:space="0" w:color="B38200" w:themeColor="accent3" w:themeShade="BF"/>
          <w:insideH w:val="single" w:sz="4" w:space="0" w:color="B38200" w:themeColor="accent3" w:themeShade="BF"/>
          <w:insideV w:val="single" w:sz="4" w:space="0" w:color="B38200" w:themeColor="accent3" w:themeShade="BF"/>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4" w:space="0" w:color="B38200" w:themeColor="accent3" w:themeShade="BF"/>
          <w:left w:val="single" w:sz="4" w:space="0" w:color="B38200" w:themeColor="accent3" w:themeShade="BF"/>
          <w:bottom w:val="single" w:sz="4" w:space="0" w:color="B38200" w:themeColor="accent3" w:themeShade="BF"/>
          <w:right w:val="single" w:sz="4" w:space="0" w:color="B38200" w:themeColor="accent3" w:themeShade="BF"/>
          <w:insideH w:val="single" w:sz="4" w:space="0" w:color="B38200" w:themeColor="accent3" w:themeShade="BF"/>
          <w:insideV w:val="single" w:sz="4" w:space="0" w:color="B38200" w:themeColor="accent3" w:themeShade="BF"/>
          <w:tl2br w:val="nil"/>
          <w:tr2bl w:val="nil"/>
        </w:tcBorders>
        <w:shd w:val="clear" w:color="auto" w:fill="FFFFFF" w:themeFill="background1"/>
      </w:tcPr>
    </w:tblStylePr>
    <w:tblStylePr w:type="band2Horz">
      <w:tblPr/>
      <w:tcPr>
        <w:tcBorders>
          <w:top w:val="single" w:sz="4" w:space="0" w:color="B38200" w:themeColor="accent3" w:themeShade="BF"/>
          <w:left w:val="single" w:sz="4" w:space="0" w:color="B38200" w:themeColor="accent3" w:themeShade="BF"/>
          <w:bottom w:val="single" w:sz="4" w:space="0" w:color="B38200" w:themeColor="accent3" w:themeShade="BF"/>
          <w:right w:val="single" w:sz="4" w:space="0" w:color="B38200" w:themeColor="accent3" w:themeShade="BF"/>
          <w:insideH w:val="single" w:sz="4" w:space="0" w:color="B38200" w:themeColor="accent3" w:themeShade="BF"/>
          <w:insideV w:val="single" w:sz="4" w:space="0" w:color="B38200" w:themeColor="accent3" w:themeShade="BF"/>
          <w:tl2br w:val="nil"/>
          <w:tr2bl w:val="nil"/>
        </w:tcBorders>
        <w:shd w:val="clear" w:color="auto" w:fill="FFF5DD"/>
      </w:tcPr>
    </w:tblStylePr>
  </w:style>
  <w:style w:type="table" w:customStyle="1" w:styleId="Style1">
    <w:name w:val="Style1"/>
    <w:basedOn w:val="TableNormal"/>
    <w:uiPriority w:val="99"/>
    <w:rsid w:val="00DA0C10"/>
    <w:tblPr/>
  </w:style>
  <w:style w:type="table" w:customStyle="1" w:styleId="Mastergardeneryellow">
    <w:name w:val="Master gardener yellow"/>
    <w:basedOn w:val="TableNormal"/>
    <w:uiPriority w:val="99"/>
    <w:rsid w:val="006C6FEE"/>
    <w:tblPr/>
  </w:style>
  <w:style w:type="paragraph" w:styleId="Caption">
    <w:name w:val="caption"/>
    <w:basedOn w:val="Normal"/>
    <w:next w:val="Normal"/>
    <w:uiPriority w:val="35"/>
    <w:unhideWhenUsed/>
    <w:qFormat/>
    <w:rsid w:val="00C00110"/>
    <w:pPr>
      <w:spacing w:after="200"/>
    </w:pPr>
    <w:rPr>
      <w:rFonts w:asciiTheme="minorHAnsi" w:hAnsiTheme="minorHAnsi"/>
      <w:i/>
      <w:iCs/>
      <w:color w:val="44546A" w:themeColor="text2"/>
      <w:sz w:val="18"/>
      <w:szCs w:val="18"/>
    </w:rPr>
  </w:style>
  <w:style w:type="character" w:styleId="CommentReference">
    <w:name w:val="annotation reference"/>
    <w:basedOn w:val="DefaultParagraphFont"/>
    <w:uiPriority w:val="99"/>
    <w:semiHidden/>
    <w:unhideWhenUsed/>
    <w:rsid w:val="00E47076"/>
    <w:rPr>
      <w:sz w:val="16"/>
      <w:szCs w:val="16"/>
    </w:rPr>
  </w:style>
  <w:style w:type="paragraph" w:styleId="CommentText">
    <w:name w:val="annotation text"/>
    <w:basedOn w:val="Normal"/>
    <w:link w:val="CommentTextChar"/>
    <w:uiPriority w:val="99"/>
    <w:semiHidden/>
    <w:unhideWhenUsed/>
    <w:rsid w:val="00E47076"/>
    <w:rPr>
      <w:sz w:val="20"/>
      <w:szCs w:val="20"/>
    </w:rPr>
  </w:style>
  <w:style w:type="character" w:customStyle="1" w:styleId="CommentTextChar">
    <w:name w:val="Comment Text Char"/>
    <w:basedOn w:val="DefaultParagraphFont"/>
    <w:link w:val="CommentText"/>
    <w:uiPriority w:val="99"/>
    <w:semiHidden/>
    <w:rsid w:val="00E47076"/>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E47076"/>
    <w:rPr>
      <w:b/>
      <w:bCs/>
    </w:rPr>
  </w:style>
  <w:style w:type="character" w:customStyle="1" w:styleId="CommentSubjectChar">
    <w:name w:val="Comment Subject Char"/>
    <w:basedOn w:val="CommentTextChar"/>
    <w:link w:val="CommentSubject"/>
    <w:uiPriority w:val="99"/>
    <w:semiHidden/>
    <w:rsid w:val="00E47076"/>
    <w:rPr>
      <w:rFonts w:ascii="Georgia" w:hAnsi="Georgia"/>
      <w:b/>
      <w:bCs/>
      <w:sz w:val="20"/>
      <w:szCs w:val="20"/>
    </w:rPr>
  </w:style>
  <w:style w:type="paragraph" w:styleId="NormalWeb">
    <w:name w:val="Normal (Web)"/>
    <w:basedOn w:val="Normal"/>
    <w:uiPriority w:val="99"/>
    <w:unhideWhenUsed/>
    <w:rsid w:val="004F592F"/>
    <w:pPr>
      <w:spacing w:before="100" w:beforeAutospacing="1" w:after="100" w:afterAutospacing="1"/>
    </w:pPr>
    <w:rPr>
      <w:rFonts w:ascii="Times New Roman" w:eastAsia="Times New Roman" w:hAnsi="Times New Roman" w:cs="Times New Roman"/>
      <w:sz w:val="24"/>
    </w:rPr>
  </w:style>
  <w:style w:type="character" w:customStyle="1" w:styleId="css-901oao">
    <w:name w:val="css-901oao"/>
    <w:basedOn w:val="DefaultParagraphFont"/>
    <w:rsid w:val="002806EC"/>
  </w:style>
  <w:style w:type="character" w:customStyle="1" w:styleId="r-18u37iz">
    <w:name w:val="r-18u37iz"/>
    <w:basedOn w:val="DefaultParagraphFont"/>
    <w:rsid w:val="002806EC"/>
  </w:style>
  <w:style w:type="paragraph" w:styleId="Revision">
    <w:name w:val="Revision"/>
    <w:hidden/>
    <w:uiPriority w:val="99"/>
    <w:semiHidden/>
    <w:rsid w:val="0003473E"/>
    <w:rPr>
      <w:rFonts w:ascii="Georgia" w:hAnsi="Georgia"/>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20969">
      <w:bodyDiv w:val="1"/>
      <w:marLeft w:val="0"/>
      <w:marRight w:val="0"/>
      <w:marTop w:val="0"/>
      <w:marBottom w:val="0"/>
      <w:divBdr>
        <w:top w:val="none" w:sz="0" w:space="0" w:color="auto"/>
        <w:left w:val="none" w:sz="0" w:space="0" w:color="auto"/>
        <w:bottom w:val="none" w:sz="0" w:space="0" w:color="auto"/>
        <w:right w:val="none" w:sz="0" w:space="0" w:color="auto"/>
      </w:divBdr>
    </w:div>
    <w:div w:id="294606688">
      <w:bodyDiv w:val="1"/>
      <w:marLeft w:val="0"/>
      <w:marRight w:val="0"/>
      <w:marTop w:val="0"/>
      <w:marBottom w:val="0"/>
      <w:divBdr>
        <w:top w:val="none" w:sz="0" w:space="0" w:color="auto"/>
        <w:left w:val="none" w:sz="0" w:space="0" w:color="auto"/>
        <w:bottom w:val="none" w:sz="0" w:space="0" w:color="auto"/>
        <w:right w:val="none" w:sz="0" w:space="0" w:color="auto"/>
      </w:divBdr>
    </w:div>
    <w:div w:id="303857414">
      <w:bodyDiv w:val="1"/>
      <w:marLeft w:val="0"/>
      <w:marRight w:val="0"/>
      <w:marTop w:val="0"/>
      <w:marBottom w:val="0"/>
      <w:divBdr>
        <w:top w:val="none" w:sz="0" w:space="0" w:color="auto"/>
        <w:left w:val="none" w:sz="0" w:space="0" w:color="auto"/>
        <w:bottom w:val="none" w:sz="0" w:space="0" w:color="auto"/>
        <w:right w:val="none" w:sz="0" w:space="0" w:color="auto"/>
      </w:divBdr>
    </w:div>
    <w:div w:id="320817220">
      <w:bodyDiv w:val="1"/>
      <w:marLeft w:val="0"/>
      <w:marRight w:val="0"/>
      <w:marTop w:val="0"/>
      <w:marBottom w:val="0"/>
      <w:divBdr>
        <w:top w:val="none" w:sz="0" w:space="0" w:color="auto"/>
        <w:left w:val="none" w:sz="0" w:space="0" w:color="auto"/>
        <w:bottom w:val="none" w:sz="0" w:space="0" w:color="auto"/>
        <w:right w:val="none" w:sz="0" w:space="0" w:color="auto"/>
      </w:divBdr>
    </w:div>
    <w:div w:id="356202311">
      <w:bodyDiv w:val="1"/>
      <w:marLeft w:val="0"/>
      <w:marRight w:val="0"/>
      <w:marTop w:val="0"/>
      <w:marBottom w:val="0"/>
      <w:divBdr>
        <w:top w:val="none" w:sz="0" w:space="0" w:color="auto"/>
        <w:left w:val="none" w:sz="0" w:space="0" w:color="auto"/>
        <w:bottom w:val="none" w:sz="0" w:space="0" w:color="auto"/>
        <w:right w:val="none" w:sz="0" w:space="0" w:color="auto"/>
      </w:divBdr>
    </w:div>
    <w:div w:id="420953445">
      <w:bodyDiv w:val="1"/>
      <w:marLeft w:val="0"/>
      <w:marRight w:val="0"/>
      <w:marTop w:val="0"/>
      <w:marBottom w:val="0"/>
      <w:divBdr>
        <w:top w:val="none" w:sz="0" w:space="0" w:color="auto"/>
        <w:left w:val="none" w:sz="0" w:space="0" w:color="auto"/>
        <w:bottom w:val="none" w:sz="0" w:space="0" w:color="auto"/>
        <w:right w:val="none" w:sz="0" w:space="0" w:color="auto"/>
      </w:divBdr>
    </w:div>
    <w:div w:id="508448526">
      <w:bodyDiv w:val="1"/>
      <w:marLeft w:val="0"/>
      <w:marRight w:val="0"/>
      <w:marTop w:val="0"/>
      <w:marBottom w:val="0"/>
      <w:divBdr>
        <w:top w:val="none" w:sz="0" w:space="0" w:color="auto"/>
        <w:left w:val="none" w:sz="0" w:space="0" w:color="auto"/>
        <w:bottom w:val="none" w:sz="0" w:space="0" w:color="auto"/>
        <w:right w:val="none" w:sz="0" w:space="0" w:color="auto"/>
      </w:divBdr>
    </w:div>
    <w:div w:id="564486101">
      <w:bodyDiv w:val="1"/>
      <w:marLeft w:val="0"/>
      <w:marRight w:val="0"/>
      <w:marTop w:val="0"/>
      <w:marBottom w:val="0"/>
      <w:divBdr>
        <w:top w:val="none" w:sz="0" w:space="0" w:color="auto"/>
        <w:left w:val="none" w:sz="0" w:space="0" w:color="auto"/>
        <w:bottom w:val="none" w:sz="0" w:space="0" w:color="auto"/>
        <w:right w:val="none" w:sz="0" w:space="0" w:color="auto"/>
      </w:divBdr>
    </w:div>
    <w:div w:id="648824773">
      <w:bodyDiv w:val="1"/>
      <w:marLeft w:val="0"/>
      <w:marRight w:val="0"/>
      <w:marTop w:val="0"/>
      <w:marBottom w:val="0"/>
      <w:divBdr>
        <w:top w:val="none" w:sz="0" w:space="0" w:color="auto"/>
        <w:left w:val="none" w:sz="0" w:space="0" w:color="auto"/>
        <w:bottom w:val="none" w:sz="0" w:space="0" w:color="auto"/>
        <w:right w:val="none" w:sz="0" w:space="0" w:color="auto"/>
      </w:divBdr>
    </w:div>
    <w:div w:id="719670478">
      <w:bodyDiv w:val="1"/>
      <w:marLeft w:val="0"/>
      <w:marRight w:val="0"/>
      <w:marTop w:val="0"/>
      <w:marBottom w:val="0"/>
      <w:divBdr>
        <w:top w:val="none" w:sz="0" w:space="0" w:color="auto"/>
        <w:left w:val="none" w:sz="0" w:space="0" w:color="auto"/>
        <w:bottom w:val="none" w:sz="0" w:space="0" w:color="auto"/>
        <w:right w:val="none" w:sz="0" w:space="0" w:color="auto"/>
      </w:divBdr>
    </w:div>
    <w:div w:id="869607698">
      <w:bodyDiv w:val="1"/>
      <w:marLeft w:val="0"/>
      <w:marRight w:val="0"/>
      <w:marTop w:val="0"/>
      <w:marBottom w:val="0"/>
      <w:divBdr>
        <w:top w:val="none" w:sz="0" w:space="0" w:color="auto"/>
        <w:left w:val="none" w:sz="0" w:space="0" w:color="auto"/>
        <w:bottom w:val="none" w:sz="0" w:space="0" w:color="auto"/>
        <w:right w:val="none" w:sz="0" w:space="0" w:color="auto"/>
      </w:divBdr>
    </w:div>
    <w:div w:id="891117289">
      <w:bodyDiv w:val="1"/>
      <w:marLeft w:val="0"/>
      <w:marRight w:val="0"/>
      <w:marTop w:val="0"/>
      <w:marBottom w:val="0"/>
      <w:divBdr>
        <w:top w:val="none" w:sz="0" w:space="0" w:color="auto"/>
        <w:left w:val="none" w:sz="0" w:space="0" w:color="auto"/>
        <w:bottom w:val="none" w:sz="0" w:space="0" w:color="auto"/>
        <w:right w:val="none" w:sz="0" w:space="0" w:color="auto"/>
      </w:divBdr>
    </w:div>
    <w:div w:id="892883881">
      <w:bodyDiv w:val="1"/>
      <w:marLeft w:val="0"/>
      <w:marRight w:val="0"/>
      <w:marTop w:val="0"/>
      <w:marBottom w:val="0"/>
      <w:divBdr>
        <w:top w:val="none" w:sz="0" w:space="0" w:color="auto"/>
        <w:left w:val="none" w:sz="0" w:space="0" w:color="auto"/>
        <w:bottom w:val="none" w:sz="0" w:space="0" w:color="auto"/>
        <w:right w:val="none" w:sz="0" w:space="0" w:color="auto"/>
      </w:divBdr>
      <w:divsChild>
        <w:div w:id="939337334">
          <w:marLeft w:val="0"/>
          <w:marRight w:val="0"/>
          <w:marTop w:val="0"/>
          <w:marBottom w:val="0"/>
          <w:divBdr>
            <w:top w:val="none" w:sz="0" w:space="0" w:color="auto"/>
            <w:left w:val="none" w:sz="0" w:space="0" w:color="auto"/>
            <w:bottom w:val="none" w:sz="0" w:space="0" w:color="auto"/>
            <w:right w:val="none" w:sz="0" w:space="0" w:color="auto"/>
          </w:divBdr>
        </w:div>
        <w:div w:id="405372752">
          <w:marLeft w:val="0"/>
          <w:marRight w:val="0"/>
          <w:marTop w:val="0"/>
          <w:marBottom w:val="0"/>
          <w:divBdr>
            <w:top w:val="none" w:sz="0" w:space="0" w:color="auto"/>
            <w:left w:val="none" w:sz="0" w:space="0" w:color="auto"/>
            <w:bottom w:val="none" w:sz="0" w:space="0" w:color="auto"/>
            <w:right w:val="none" w:sz="0" w:space="0" w:color="auto"/>
          </w:divBdr>
        </w:div>
        <w:div w:id="1567454902">
          <w:marLeft w:val="0"/>
          <w:marRight w:val="0"/>
          <w:marTop w:val="0"/>
          <w:marBottom w:val="0"/>
          <w:divBdr>
            <w:top w:val="none" w:sz="0" w:space="0" w:color="auto"/>
            <w:left w:val="none" w:sz="0" w:space="0" w:color="auto"/>
            <w:bottom w:val="none" w:sz="0" w:space="0" w:color="auto"/>
            <w:right w:val="none" w:sz="0" w:space="0" w:color="auto"/>
          </w:divBdr>
        </w:div>
        <w:div w:id="1122653064">
          <w:marLeft w:val="0"/>
          <w:marRight w:val="0"/>
          <w:marTop w:val="0"/>
          <w:marBottom w:val="0"/>
          <w:divBdr>
            <w:top w:val="none" w:sz="0" w:space="0" w:color="auto"/>
            <w:left w:val="none" w:sz="0" w:space="0" w:color="auto"/>
            <w:bottom w:val="none" w:sz="0" w:space="0" w:color="auto"/>
            <w:right w:val="none" w:sz="0" w:space="0" w:color="auto"/>
          </w:divBdr>
        </w:div>
      </w:divsChild>
    </w:div>
    <w:div w:id="1010714262">
      <w:bodyDiv w:val="1"/>
      <w:marLeft w:val="0"/>
      <w:marRight w:val="0"/>
      <w:marTop w:val="0"/>
      <w:marBottom w:val="0"/>
      <w:divBdr>
        <w:top w:val="none" w:sz="0" w:space="0" w:color="auto"/>
        <w:left w:val="none" w:sz="0" w:space="0" w:color="auto"/>
        <w:bottom w:val="none" w:sz="0" w:space="0" w:color="auto"/>
        <w:right w:val="none" w:sz="0" w:space="0" w:color="auto"/>
      </w:divBdr>
    </w:div>
    <w:div w:id="1055424416">
      <w:bodyDiv w:val="1"/>
      <w:marLeft w:val="0"/>
      <w:marRight w:val="0"/>
      <w:marTop w:val="0"/>
      <w:marBottom w:val="0"/>
      <w:divBdr>
        <w:top w:val="none" w:sz="0" w:space="0" w:color="auto"/>
        <w:left w:val="none" w:sz="0" w:space="0" w:color="auto"/>
        <w:bottom w:val="none" w:sz="0" w:space="0" w:color="auto"/>
        <w:right w:val="none" w:sz="0" w:space="0" w:color="auto"/>
      </w:divBdr>
    </w:div>
    <w:div w:id="1147042788">
      <w:bodyDiv w:val="1"/>
      <w:marLeft w:val="0"/>
      <w:marRight w:val="0"/>
      <w:marTop w:val="0"/>
      <w:marBottom w:val="0"/>
      <w:divBdr>
        <w:top w:val="none" w:sz="0" w:space="0" w:color="auto"/>
        <w:left w:val="none" w:sz="0" w:space="0" w:color="auto"/>
        <w:bottom w:val="none" w:sz="0" w:space="0" w:color="auto"/>
        <w:right w:val="none" w:sz="0" w:space="0" w:color="auto"/>
      </w:divBdr>
    </w:div>
    <w:div w:id="1270701761">
      <w:bodyDiv w:val="1"/>
      <w:marLeft w:val="0"/>
      <w:marRight w:val="0"/>
      <w:marTop w:val="0"/>
      <w:marBottom w:val="0"/>
      <w:divBdr>
        <w:top w:val="none" w:sz="0" w:space="0" w:color="auto"/>
        <w:left w:val="none" w:sz="0" w:space="0" w:color="auto"/>
        <w:bottom w:val="none" w:sz="0" w:space="0" w:color="auto"/>
        <w:right w:val="none" w:sz="0" w:space="0" w:color="auto"/>
      </w:divBdr>
      <w:divsChild>
        <w:div w:id="2034719032">
          <w:marLeft w:val="0"/>
          <w:marRight w:val="0"/>
          <w:marTop w:val="0"/>
          <w:marBottom w:val="0"/>
          <w:divBdr>
            <w:top w:val="none" w:sz="0" w:space="0" w:color="auto"/>
            <w:left w:val="none" w:sz="0" w:space="0" w:color="auto"/>
            <w:bottom w:val="none" w:sz="0" w:space="0" w:color="auto"/>
            <w:right w:val="none" w:sz="0" w:space="0" w:color="auto"/>
          </w:divBdr>
        </w:div>
      </w:divsChild>
    </w:div>
    <w:div w:id="1385636402">
      <w:bodyDiv w:val="1"/>
      <w:marLeft w:val="0"/>
      <w:marRight w:val="0"/>
      <w:marTop w:val="0"/>
      <w:marBottom w:val="0"/>
      <w:divBdr>
        <w:top w:val="none" w:sz="0" w:space="0" w:color="auto"/>
        <w:left w:val="none" w:sz="0" w:space="0" w:color="auto"/>
        <w:bottom w:val="none" w:sz="0" w:space="0" w:color="auto"/>
        <w:right w:val="none" w:sz="0" w:space="0" w:color="auto"/>
      </w:divBdr>
    </w:div>
    <w:div w:id="1525820980">
      <w:bodyDiv w:val="1"/>
      <w:marLeft w:val="0"/>
      <w:marRight w:val="0"/>
      <w:marTop w:val="0"/>
      <w:marBottom w:val="0"/>
      <w:divBdr>
        <w:top w:val="none" w:sz="0" w:space="0" w:color="auto"/>
        <w:left w:val="none" w:sz="0" w:space="0" w:color="auto"/>
        <w:bottom w:val="none" w:sz="0" w:space="0" w:color="auto"/>
        <w:right w:val="none" w:sz="0" w:space="0" w:color="auto"/>
      </w:divBdr>
    </w:div>
    <w:div w:id="1888956611">
      <w:bodyDiv w:val="1"/>
      <w:marLeft w:val="0"/>
      <w:marRight w:val="0"/>
      <w:marTop w:val="0"/>
      <w:marBottom w:val="0"/>
      <w:divBdr>
        <w:top w:val="none" w:sz="0" w:space="0" w:color="auto"/>
        <w:left w:val="none" w:sz="0" w:space="0" w:color="auto"/>
        <w:bottom w:val="none" w:sz="0" w:space="0" w:color="auto"/>
        <w:right w:val="none" w:sz="0" w:space="0" w:color="auto"/>
      </w:divBdr>
    </w:div>
    <w:div w:id="1906916347">
      <w:bodyDiv w:val="1"/>
      <w:marLeft w:val="0"/>
      <w:marRight w:val="0"/>
      <w:marTop w:val="0"/>
      <w:marBottom w:val="0"/>
      <w:divBdr>
        <w:top w:val="none" w:sz="0" w:space="0" w:color="auto"/>
        <w:left w:val="none" w:sz="0" w:space="0" w:color="auto"/>
        <w:bottom w:val="none" w:sz="0" w:space="0" w:color="auto"/>
        <w:right w:val="none" w:sz="0" w:space="0" w:color="auto"/>
      </w:divBdr>
    </w:div>
    <w:div w:id="1998219324">
      <w:bodyDiv w:val="1"/>
      <w:marLeft w:val="0"/>
      <w:marRight w:val="0"/>
      <w:marTop w:val="0"/>
      <w:marBottom w:val="0"/>
      <w:divBdr>
        <w:top w:val="none" w:sz="0" w:space="0" w:color="auto"/>
        <w:left w:val="none" w:sz="0" w:space="0" w:color="auto"/>
        <w:bottom w:val="none" w:sz="0" w:space="0" w:color="auto"/>
        <w:right w:val="none" w:sz="0" w:space="0" w:color="auto"/>
      </w:divBdr>
    </w:div>
    <w:div w:id="213401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s://www.psychologytoday.com/us/blog/worry-and-panic/201505/petal-power-why-is-gardening-so-good-our-mental-healt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aarp.org/health/healthy-living/info-2017/health-benefits-of-gardening-fd.html" TargetMode="External"/><Relationship Id="rId2" Type="http://schemas.openxmlformats.org/officeDocument/2006/relationships/numbering" Target="numbering.xml"/><Relationship Id="rId16" Type="http://schemas.openxmlformats.org/officeDocument/2006/relationships/hyperlink" Target="https://4-h.org/about/research/" TargetMode="External"/><Relationship Id="rId20" Type="http://schemas.openxmlformats.org/officeDocument/2006/relationships/hyperlink" Target="https://www.dhcs.ca.gov/services/MH/pages/mhsa-county-plans-and-updates.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www.mentalhealth.org.uk/a-to-z/d/diet-and-mental-health" TargetMode="External"/><Relationship Id="rId23" Type="http://schemas.microsoft.com/office/2016/09/relationships/commentsIds" Target="commentsIds.xml"/><Relationship Id="rId10" Type="http://schemas.openxmlformats.org/officeDocument/2006/relationships/footer" Target="footer1.xml"/><Relationship Id="rId19" Type="http://schemas.openxmlformats.org/officeDocument/2006/relationships/hyperlink" Target="https://www.eachmindmatters.org/action-items/reconnnect-nature-mental-health/"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health.harvard.edu/blog/nutritional-psychiatry-your-brain-on-food-20151116862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MG use this">
      <a:dk1>
        <a:srgbClr val="000000"/>
      </a:dk1>
      <a:lt1>
        <a:srgbClr val="FFFFFF"/>
      </a:lt1>
      <a:dk2>
        <a:srgbClr val="44546A"/>
      </a:dk2>
      <a:lt2>
        <a:srgbClr val="E7E6E6"/>
      </a:lt2>
      <a:accent1>
        <a:srgbClr val="007CC0"/>
      </a:accent1>
      <a:accent2>
        <a:srgbClr val="97BD26"/>
      </a:accent2>
      <a:accent3>
        <a:srgbClr val="F0AF00"/>
      </a:accent3>
      <a:accent4>
        <a:srgbClr val="0055A2"/>
      </a:accent4>
      <a:accent5>
        <a:srgbClr val="C72E27"/>
      </a:accent5>
      <a:accent6>
        <a:srgbClr val="B19540"/>
      </a:accent6>
      <a:hlink>
        <a:srgbClr val="0563C1"/>
      </a:hlink>
      <a:folHlink>
        <a:srgbClr val="407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59066-129E-47F9-97F8-3FED9535B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1145</Words>
  <Characters>6530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Mark Bell</cp:lastModifiedBy>
  <cp:revision>5</cp:revision>
  <cp:lastPrinted>2019-08-08T18:45:00Z</cp:lastPrinted>
  <dcterms:created xsi:type="dcterms:W3CDTF">2020-12-16T22:32:00Z</dcterms:created>
  <dcterms:modified xsi:type="dcterms:W3CDTF">2020-12-17T17:45:00Z</dcterms:modified>
</cp:coreProperties>
</file>