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46" w:type="dxa"/>
        <w:tblCellMar>
          <w:left w:w="0" w:type="dxa"/>
          <w:right w:w="0" w:type="dxa"/>
        </w:tblCellMar>
        <w:tblLook w:val="04A0" w:firstRow="1" w:lastRow="0" w:firstColumn="1" w:lastColumn="0" w:noHBand="0" w:noVBand="1"/>
      </w:tblPr>
      <w:tblGrid>
        <w:gridCol w:w="10046"/>
      </w:tblGrid>
      <w:tr w:rsidR="000F7C1C" w:rsidRPr="009D3C93" w14:paraId="1AB1828E" w14:textId="77777777" w:rsidTr="002006A0">
        <w:trPr>
          <w:trHeight w:val="823"/>
        </w:trPr>
        <w:tc>
          <w:tcPr>
            <w:tcW w:w="0" w:type="auto"/>
            <w:tcBorders>
              <w:top w:val="nil"/>
              <w:left w:val="nil"/>
              <w:bottom w:val="nil"/>
              <w:right w:val="nil"/>
            </w:tcBorders>
            <w:vAlign w:val="center"/>
            <w:hideMark/>
          </w:tcPr>
          <w:p w14:paraId="7080DD2A" w14:textId="3558E18D" w:rsidR="000F7C1C" w:rsidRPr="009D3C93" w:rsidRDefault="000F7C1C">
            <w:pPr>
              <w:pStyle w:val="Heading1"/>
              <w:spacing w:before="0" w:beforeAutospacing="0" w:after="0" w:afterAutospacing="0"/>
              <w:rPr>
                <w:rFonts w:ascii="National2" w:hAnsi="National2"/>
                <w:color w:val="00BF6F"/>
                <w:sz w:val="36"/>
                <w:szCs w:val="36"/>
              </w:rPr>
            </w:pPr>
            <w:r w:rsidRPr="009D3C93">
              <w:rPr>
                <w:rStyle w:val="title-text"/>
                <w:rFonts w:ascii="National2" w:hAnsi="National2"/>
                <w:color w:val="00BF6F"/>
                <w:sz w:val="36"/>
                <w:szCs w:val="36"/>
                <w:bdr w:val="none" w:sz="0" w:space="0" w:color="auto" w:frame="1"/>
              </w:rPr>
              <w:t>California S</w:t>
            </w:r>
            <w:r w:rsidR="00585648">
              <w:rPr>
                <w:rStyle w:val="title-text"/>
                <w:rFonts w:ascii="National2" w:hAnsi="National2"/>
                <w:color w:val="00BF6F"/>
                <w:sz w:val="36"/>
                <w:szCs w:val="36"/>
                <w:bdr w:val="none" w:sz="0" w:space="0" w:color="auto" w:frame="1"/>
              </w:rPr>
              <w:t>tate Water Resources Control Board</w:t>
            </w:r>
            <w:r w:rsidRPr="009D3C93">
              <w:rPr>
                <w:rStyle w:val="title-text"/>
                <w:rFonts w:ascii="National2" w:hAnsi="National2"/>
                <w:color w:val="00BF6F"/>
                <w:sz w:val="36"/>
                <w:szCs w:val="36"/>
                <w:bdr w:val="none" w:sz="0" w:space="0" w:color="auto" w:frame="1"/>
              </w:rPr>
              <w:t xml:space="preserve"> Grazing </w:t>
            </w:r>
            <w:r w:rsidR="002006A0">
              <w:rPr>
                <w:rStyle w:val="title-text"/>
                <w:rFonts w:ascii="National2" w:hAnsi="National2"/>
                <w:color w:val="00BF6F"/>
                <w:sz w:val="36"/>
                <w:szCs w:val="36"/>
                <w:bdr w:val="none" w:sz="0" w:space="0" w:color="auto" w:frame="1"/>
              </w:rPr>
              <w:t>Survey</w:t>
            </w:r>
            <w:bookmarkStart w:id="0" w:name="_GoBack"/>
            <w:bookmarkEnd w:id="0"/>
          </w:p>
        </w:tc>
      </w:tr>
    </w:tbl>
    <w:p w14:paraId="094E3D29" w14:textId="77777777" w:rsidR="000F7C1C" w:rsidRDefault="000F7C1C" w:rsidP="000F7C1C">
      <w:pPr>
        <w:shd w:val="clear" w:color="auto" w:fill="FFFFFF"/>
        <w:rPr>
          <w:rFonts w:ascii="National2" w:hAnsi="National2"/>
          <w:color w:val="333E48"/>
          <w:sz w:val="24"/>
          <w:szCs w:val="24"/>
        </w:rPr>
      </w:pPr>
    </w:p>
    <w:p w14:paraId="042A5FA8" w14:textId="60FA9C62" w:rsidR="000F7C1C" w:rsidRPr="000F7C1C" w:rsidRDefault="000F7C1C" w:rsidP="000F7C1C">
      <w:pPr>
        <w:shd w:val="clear" w:color="auto" w:fill="FFFFFF"/>
        <w:rPr>
          <w:rFonts w:ascii="National2" w:hAnsi="National2" w:cs="Times New Roman"/>
          <w:color w:val="333E48"/>
          <w:sz w:val="24"/>
          <w:szCs w:val="24"/>
        </w:rPr>
      </w:pPr>
      <w:r w:rsidRPr="000F7C1C">
        <w:rPr>
          <w:rFonts w:ascii="National2" w:hAnsi="National2"/>
          <w:color w:val="333E48"/>
          <w:sz w:val="24"/>
          <w:szCs w:val="24"/>
        </w:rPr>
        <w:t>The State Water Resources Control Board (State Water Board) is developing a non-regulatory guidance document on livestock grazing in California. The purpose of the document is to promote effective grazing management practices through education and information and to describe the roles and requirements of the Water Boards in addressing water quality.  The document will also serve to update the California Rangeland Water Quality Management Plan (CRWQMP), which was written in 1995.</w:t>
      </w:r>
    </w:p>
    <w:p w14:paraId="07A0EBD9" w14:textId="198D1468" w:rsidR="000F7C1C" w:rsidRPr="000F7C1C" w:rsidRDefault="000F7C1C" w:rsidP="000F7C1C">
      <w:pPr>
        <w:shd w:val="clear" w:color="auto" w:fill="FFFFFF"/>
        <w:rPr>
          <w:rFonts w:ascii="National2" w:hAnsi="National2"/>
          <w:color w:val="333E48"/>
          <w:sz w:val="24"/>
          <w:szCs w:val="24"/>
        </w:rPr>
      </w:pPr>
      <w:r w:rsidRPr="000F7C1C">
        <w:rPr>
          <w:rFonts w:ascii="National2" w:hAnsi="National2"/>
          <w:color w:val="333E48"/>
          <w:sz w:val="24"/>
          <w:szCs w:val="24"/>
        </w:rPr>
        <w:br/>
        <w:t>The State Water Board developed a survey to help develop the non-regulatory guidance document on grazing in California.  As a stakeholder with experience and knowledge on grazing and the environment, your answers to the questions will help the State Water Board develop a meaningful document that will eventually assist landowners and land managers conduct grazing operations with less impact to water quality and better understand the Water Boards’ role in grazing management. The survey contains nine questions, all of which are optional. Thank you for your valuable time to complete the survey!</w:t>
      </w:r>
    </w:p>
    <w:p w14:paraId="4384979C" w14:textId="77777777" w:rsidR="000F7C1C" w:rsidRPr="000F7C1C" w:rsidRDefault="000F7C1C" w:rsidP="000F7C1C">
      <w:pPr>
        <w:shd w:val="clear" w:color="auto" w:fill="FFFFFF"/>
        <w:rPr>
          <w:rFonts w:ascii="National2" w:hAnsi="National2"/>
          <w:color w:val="333E48"/>
          <w:sz w:val="24"/>
          <w:szCs w:val="24"/>
        </w:rPr>
      </w:pPr>
      <w:r w:rsidRPr="000F7C1C">
        <w:rPr>
          <w:rStyle w:val="Strong"/>
          <w:rFonts w:ascii="National2" w:hAnsi="National2"/>
          <w:color w:val="333E48"/>
          <w:sz w:val="24"/>
          <w:szCs w:val="24"/>
          <w:bdr w:val="none" w:sz="0" w:space="0" w:color="auto" w:frame="1"/>
        </w:rPr>
        <w:t>Please complete survey by July 22, 2020</w:t>
      </w:r>
    </w:p>
    <w:p w14:paraId="50B902DA" w14:textId="77777777" w:rsidR="000F7C1C" w:rsidRPr="000F7C1C" w:rsidRDefault="000F7C1C" w:rsidP="000F7C1C">
      <w:pPr>
        <w:pStyle w:val="z-TopofForm"/>
        <w:rPr>
          <w:rFonts w:ascii="National2" w:hAnsi="National2"/>
          <w:sz w:val="24"/>
          <w:szCs w:val="24"/>
        </w:rPr>
      </w:pPr>
      <w:r w:rsidRPr="000F7C1C">
        <w:rPr>
          <w:rFonts w:ascii="National2" w:hAnsi="National2"/>
          <w:sz w:val="24"/>
          <w:szCs w:val="24"/>
        </w:rPr>
        <w:t>Top of Form</w:t>
      </w:r>
    </w:p>
    <w:p w14:paraId="76962267" w14:textId="535876BE" w:rsidR="003E5377" w:rsidRPr="000F7C1C" w:rsidRDefault="003E5377" w:rsidP="003E5377">
      <w:pPr>
        <w:rPr>
          <w:rFonts w:ascii="National2" w:hAnsi="National2"/>
          <w:sz w:val="24"/>
          <w:szCs w:val="24"/>
        </w:rPr>
      </w:pPr>
    </w:p>
    <w:p w14:paraId="4A4BD3B1" w14:textId="722FC850" w:rsidR="000F7C1C" w:rsidRPr="000F7C1C" w:rsidRDefault="003E5377" w:rsidP="000F7C1C">
      <w:pPr>
        <w:pStyle w:val="ListParagraph"/>
        <w:numPr>
          <w:ilvl w:val="0"/>
          <w:numId w:val="2"/>
        </w:numPr>
        <w:contextualSpacing w:val="0"/>
        <w:rPr>
          <w:rFonts w:ascii="National2" w:hAnsi="National2"/>
          <w:sz w:val="24"/>
          <w:szCs w:val="24"/>
        </w:rPr>
      </w:pPr>
      <w:r w:rsidRPr="000F7C1C">
        <w:rPr>
          <w:rFonts w:ascii="National2" w:hAnsi="National2"/>
          <w:sz w:val="24"/>
          <w:szCs w:val="24"/>
        </w:rPr>
        <w:t>What information would you like included regarding grazing and water quality in the State Water Board guidance document?</w:t>
      </w:r>
    </w:p>
    <w:p w14:paraId="7E1028F4" w14:textId="271AE928" w:rsidR="003E5377"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 xml:space="preserve">How does grazing </w:t>
      </w:r>
      <w:r w:rsidR="008E54FC" w:rsidRPr="000F7C1C">
        <w:rPr>
          <w:rFonts w:ascii="National2" w:hAnsi="National2"/>
          <w:sz w:val="24"/>
          <w:szCs w:val="24"/>
        </w:rPr>
        <w:t>impact</w:t>
      </w:r>
      <w:r w:rsidR="003B35CC" w:rsidRPr="000F7C1C">
        <w:rPr>
          <w:rFonts w:ascii="National2" w:hAnsi="National2"/>
          <w:sz w:val="24"/>
          <w:szCs w:val="24"/>
        </w:rPr>
        <w:t xml:space="preserve"> (positively </w:t>
      </w:r>
      <w:r w:rsidR="005C6AC1" w:rsidRPr="000F7C1C">
        <w:rPr>
          <w:rFonts w:ascii="National2" w:hAnsi="National2"/>
          <w:sz w:val="24"/>
          <w:szCs w:val="24"/>
        </w:rPr>
        <w:t xml:space="preserve">or </w:t>
      </w:r>
      <w:r w:rsidR="003B35CC" w:rsidRPr="000F7C1C">
        <w:rPr>
          <w:rFonts w:ascii="National2" w:hAnsi="National2"/>
          <w:sz w:val="24"/>
          <w:szCs w:val="24"/>
        </w:rPr>
        <w:t>negatively)</w:t>
      </w:r>
      <w:r w:rsidR="00AF30F5" w:rsidRPr="000F7C1C">
        <w:rPr>
          <w:rFonts w:ascii="National2" w:hAnsi="National2"/>
          <w:sz w:val="24"/>
          <w:szCs w:val="24"/>
        </w:rPr>
        <w:t xml:space="preserve"> </w:t>
      </w:r>
      <w:r w:rsidRPr="000F7C1C">
        <w:rPr>
          <w:rFonts w:ascii="National2" w:hAnsi="National2"/>
          <w:sz w:val="24"/>
          <w:szCs w:val="24"/>
        </w:rPr>
        <w:t>water quality</w:t>
      </w:r>
      <w:r w:rsidR="003B35CC" w:rsidRPr="000F7C1C">
        <w:rPr>
          <w:rFonts w:ascii="National2" w:hAnsi="National2"/>
          <w:sz w:val="24"/>
          <w:szCs w:val="24"/>
        </w:rPr>
        <w:t>,</w:t>
      </w:r>
      <w:r w:rsidR="00695255" w:rsidRPr="000F7C1C">
        <w:rPr>
          <w:rFonts w:ascii="National2" w:hAnsi="National2"/>
          <w:sz w:val="24"/>
          <w:szCs w:val="24"/>
        </w:rPr>
        <w:t xml:space="preserve"> ground water supplies</w:t>
      </w:r>
      <w:r w:rsidR="00B75BFE" w:rsidRPr="000F7C1C">
        <w:rPr>
          <w:rFonts w:ascii="National2" w:hAnsi="National2"/>
          <w:sz w:val="24"/>
          <w:szCs w:val="24"/>
        </w:rPr>
        <w:t xml:space="preserve">, </w:t>
      </w:r>
      <w:r w:rsidR="003B35CC" w:rsidRPr="000F7C1C">
        <w:rPr>
          <w:rFonts w:ascii="National2" w:hAnsi="National2"/>
          <w:sz w:val="24"/>
          <w:szCs w:val="24"/>
        </w:rPr>
        <w:t xml:space="preserve">and ecological health, </w:t>
      </w:r>
      <w:r w:rsidR="00B75BFE" w:rsidRPr="000F7C1C">
        <w:rPr>
          <w:rFonts w:ascii="National2" w:hAnsi="National2"/>
          <w:sz w:val="24"/>
          <w:szCs w:val="24"/>
        </w:rPr>
        <w:t>and in what context</w:t>
      </w:r>
      <w:r w:rsidRPr="000F7C1C">
        <w:rPr>
          <w:rFonts w:ascii="National2" w:hAnsi="National2"/>
          <w:sz w:val="24"/>
          <w:szCs w:val="24"/>
        </w:rPr>
        <w:t>? Please suggest some impacts that should be discussed</w:t>
      </w:r>
      <w:r w:rsidR="003B35CC" w:rsidRPr="000F7C1C">
        <w:rPr>
          <w:rFonts w:ascii="National2" w:hAnsi="National2"/>
          <w:sz w:val="24"/>
          <w:szCs w:val="24"/>
        </w:rPr>
        <w:t>,</w:t>
      </w:r>
      <w:r w:rsidR="00695255" w:rsidRPr="000F7C1C">
        <w:rPr>
          <w:rStyle w:val="normaltextrun"/>
          <w:rFonts w:ascii="National2" w:hAnsi="National2" w:cs="Calibri"/>
          <w:color w:val="000000"/>
          <w:sz w:val="24"/>
          <w:szCs w:val="24"/>
          <w:shd w:val="clear" w:color="auto" w:fill="FFFFFF"/>
        </w:rPr>
        <w:t> focus</w:t>
      </w:r>
      <w:r w:rsidR="003B35CC" w:rsidRPr="000F7C1C">
        <w:rPr>
          <w:rStyle w:val="normaltextrun"/>
          <w:rFonts w:ascii="National2" w:hAnsi="National2" w:cs="Calibri"/>
          <w:color w:val="000000"/>
          <w:sz w:val="24"/>
          <w:szCs w:val="24"/>
          <w:shd w:val="clear" w:color="auto" w:fill="FFFFFF"/>
        </w:rPr>
        <w:t>ing</w:t>
      </w:r>
      <w:r w:rsidR="00695255" w:rsidRPr="000F7C1C">
        <w:rPr>
          <w:rStyle w:val="normaltextrun"/>
          <w:rFonts w:ascii="National2" w:hAnsi="National2" w:cs="Calibri"/>
          <w:color w:val="000000"/>
          <w:sz w:val="24"/>
          <w:szCs w:val="24"/>
          <w:shd w:val="clear" w:color="auto" w:fill="FFFFFF"/>
        </w:rPr>
        <w:t xml:space="preserve"> on grazed lands in California</w:t>
      </w:r>
      <w:r w:rsidR="005B40F1" w:rsidRPr="000F7C1C">
        <w:rPr>
          <w:rStyle w:val="normaltextrun"/>
          <w:rFonts w:ascii="National2" w:hAnsi="National2" w:cs="Calibri"/>
          <w:color w:val="000000"/>
          <w:sz w:val="24"/>
          <w:szCs w:val="24"/>
          <w:shd w:val="clear" w:color="auto" w:fill="FFFFFF"/>
        </w:rPr>
        <w:t>.</w:t>
      </w:r>
      <w:r w:rsidR="005B40F1" w:rsidRPr="000F7C1C">
        <w:rPr>
          <w:rStyle w:val="eop"/>
          <w:rFonts w:ascii="National2" w:hAnsi="National2" w:cs="Calibri"/>
          <w:color w:val="000000"/>
          <w:sz w:val="24"/>
          <w:szCs w:val="24"/>
          <w:shd w:val="clear" w:color="auto" w:fill="FFFFFF"/>
        </w:rPr>
        <w:t xml:space="preserve">  Where available, please include in your response reference to peer reviewed literature that supports your feedback.</w:t>
      </w:r>
    </w:p>
    <w:p w14:paraId="4D001459" w14:textId="77777777" w:rsidR="003E5377"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Please list</w:t>
      </w:r>
      <w:r w:rsidR="004A677C" w:rsidRPr="000F7C1C">
        <w:rPr>
          <w:rFonts w:ascii="National2" w:hAnsi="National2"/>
          <w:sz w:val="24"/>
          <w:szCs w:val="24"/>
        </w:rPr>
        <w:t>/describe</w:t>
      </w:r>
      <w:r w:rsidRPr="000F7C1C">
        <w:rPr>
          <w:rFonts w:ascii="National2" w:hAnsi="National2"/>
          <w:sz w:val="24"/>
          <w:szCs w:val="24"/>
        </w:rPr>
        <w:t xml:space="preserve"> best management practices or techniques that are effective at minimizing water quality impacts from grazing. Are there any grazing management practices that your experience suggests are ineffective at reducing impacts to water quality</w:t>
      </w:r>
      <w:r w:rsidR="004A677C" w:rsidRPr="000F7C1C">
        <w:rPr>
          <w:rFonts w:ascii="National2" w:hAnsi="National2"/>
          <w:sz w:val="24"/>
          <w:szCs w:val="24"/>
        </w:rPr>
        <w:t>, and why</w:t>
      </w:r>
      <w:r w:rsidRPr="000F7C1C">
        <w:rPr>
          <w:rFonts w:ascii="National2" w:hAnsi="National2"/>
          <w:sz w:val="24"/>
          <w:szCs w:val="24"/>
        </w:rPr>
        <w:t>?</w:t>
      </w:r>
    </w:p>
    <w:p w14:paraId="17196FFA" w14:textId="77777777" w:rsidR="003E5377"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What are the biggest challenges to implementing best management practices that protect water quality on grazed lands?</w:t>
      </w:r>
    </w:p>
    <w:p w14:paraId="2D02158C" w14:textId="20628E7F" w:rsidR="003E5377"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 xml:space="preserve">Please identify specific </w:t>
      </w:r>
      <w:r w:rsidR="00E81739" w:rsidRPr="000F7C1C">
        <w:rPr>
          <w:rFonts w:ascii="National2" w:hAnsi="National2"/>
          <w:sz w:val="24"/>
          <w:szCs w:val="24"/>
        </w:rPr>
        <w:t>peer-reviewed</w:t>
      </w:r>
      <w:r w:rsidR="000F7C1C" w:rsidRPr="000F7C1C">
        <w:rPr>
          <w:rFonts w:ascii="National2" w:hAnsi="National2"/>
          <w:sz w:val="24"/>
          <w:szCs w:val="24"/>
        </w:rPr>
        <w:t xml:space="preserve"> </w:t>
      </w:r>
      <w:r w:rsidR="00E81739" w:rsidRPr="000F7C1C">
        <w:rPr>
          <w:rFonts w:ascii="National2" w:hAnsi="National2"/>
          <w:sz w:val="24"/>
          <w:szCs w:val="24"/>
        </w:rPr>
        <w:t xml:space="preserve">journal </w:t>
      </w:r>
      <w:r w:rsidRPr="000F7C1C">
        <w:rPr>
          <w:rFonts w:ascii="National2" w:hAnsi="National2"/>
          <w:sz w:val="24"/>
          <w:szCs w:val="24"/>
        </w:rPr>
        <w:t>studies that you are aware of that address the environmental benefits of water quality management practices in grazing operations and/or the economic impacts of water quality management practices on grazing.</w:t>
      </w:r>
    </w:p>
    <w:p w14:paraId="4401551B" w14:textId="4D9DE8DE" w:rsidR="003E5377"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lastRenderedPageBreak/>
        <w:t xml:space="preserve">Are there differences between grazing management practices on private </w:t>
      </w:r>
      <w:r w:rsidR="00E81739" w:rsidRPr="000F7C1C">
        <w:rPr>
          <w:rFonts w:ascii="National2" w:hAnsi="National2"/>
          <w:sz w:val="24"/>
          <w:szCs w:val="24"/>
        </w:rPr>
        <w:t>range</w:t>
      </w:r>
      <w:r w:rsidRPr="000F7C1C">
        <w:rPr>
          <w:rFonts w:ascii="National2" w:hAnsi="National2"/>
          <w:sz w:val="24"/>
          <w:szCs w:val="24"/>
        </w:rPr>
        <w:t>lands and federal lands that should be considered or explained in the grazing guidance?</w:t>
      </w:r>
    </w:p>
    <w:p w14:paraId="022ABDF6" w14:textId="5F9FC0C2" w:rsidR="003E5377" w:rsidRPr="000F7C1C" w:rsidRDefault="00AF30F5"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 xml:space="preserve">We would like to establish a California Grazing Water Quality Partnership with interested stakeholders to continue to develop contemporary, proactive statewide grazing lands water quality protection strategies. </w:t>
      </w:r>
      <w:r w:rsidR="003E5377" w:rsidRPr="000F7C1C">
        <w:rPr>
          <w:rFonts w:ascii="National2" w:hAnsi="National2"/>
          <w:sz w:val="24"/>
          <w:szCs w:val="24"/>
        </w:rPr>
        <w:t>How</w:t>
      </w:r>
      <w:r w:rsidR="000230BD" w:rsidRPr="000F7C1C">
        <w:rPr>
          <w:rFonts w:ascii="National2" w:hAnsi="National2"/>
          <w:sz w:val="24"/>
          <w:szCs w:val="24"/>
        </w:rPr>
        <w:t xml:space="preserve"> could this partnership be </w:t>
      </w:r>
      <w:r w:rsidR="005C6AC1" w:rsidRPr="000F7C1C">
        <w:rPr>
          <w:rFonts w:ascii="National2" w:hAnsi="National2"/>
          <w:sz w:val="24"/>
          <w:szCs w:val="24"/>
        </w:rPr>
        <w:t>structured,</w:t>
      </w:r>
      <w:r w:rsidR="000230BD" w:rsidRPr="000F7C1C">
        <w:rPr>
          <w:rFonts w:ascii="National2" w:hAnsi="National2"/>
          <w:sz w:val="24"/>
          <w:szCs w:val="24"/>
        </w:rPr>
        <w:t xml:space="preserve"> and</w:t>
      </w:r>
      <w:r w:rsidRPr="000F7C1C">
        <w:rPr>
          <w:rFonts w:ascii="National2" w:hAnsi="National2"/>
          <w:sz w:val="24"/>
          <w:szCs w:val="24"/>
        </w:rPr>
        <w:t xml:space="preserve"> </w:t>
      </w:r>
      <w:r w:rsidR="005C6AC1" w:rsidRPr="000F7C1C">
        <w:rPr>
          <w:rFonts w:ascii="National2" w:hAnsi="National2"/>
          <w:sz w:val="24"/>
          <w:szCs w:val="24"/>
        </w:rPr>
        <w:t xml:space="preserve">how </w:t>
      </w:r>
      <w:r w:rsidRPr="000F7C1C">
        <w:rPr>
          <w:rFonts w:ascii="National2" w:hAnsi="National2"/>
          <w:sz w:val="24"/>
          <w:szCs w:val="24"/>
        </w:rPr>
        <w:t>often should this partnership meet</w:t>
      </w:r>
      <w:r w:rsidR="000230BD" w:rsidRPr="000F7C1C">
        <w:rPr>
          <w:rFonts w:ascii="National2" w:hAnsi="National2"/>
          <w:sz w:val="24"/>
          <w:szCs w:val="24"/>
        </w:rPr>
        <w:t>?</w:t>
      </w:r>
      <w:r w:rsidR="003E5377" w:rsidRPr="000F7C1C">
        <w:rPr>
          <w:rFonts w:ascii="National2" w:hAnsi="National2"/>
          <w:sz w:val="24"/>
          <w:szCs w:val="24"/>
        </w:rPr>
        <w:t xml:space="preserve"> </w:t>
      </w:r>
      <w:r w:rsidRPr="000F7C1C">
        <w:rPr>
          <w:rFonts w:ascii="National2" w:hAnsi="National2"/>
          <w:sz w:val="24"/>
          <w:szCs w:val="24"/>
        </w:rPr>
        <w:t xml:space="preserve">What are potential discussion topics for partnership meetings? </w:t>
      </w:r>
    </w:p>
    <w:p w14:paraId="3CC62EFB" w14:textId="218C0C57" w:rsidR="00356DB8" w:rsidRPr="000F7C1C" w:rsidRDefault="003E5377" w:rsidP="00F53F97">
      <w:pPr>
        <w:pStyle w:val="ListParagraph"/>
        <w:numPr>
          <w:ilvl w:val="0"/>
          <w:numId w:val="2"/>
        </w:numPr>
        <w:contextualSpacing w:val="0"/>
        <w:rPr>
          <w:rFonts w:ascii="National2" w:hAnsi="National2"/>
          <w:sz w:val="24"/>
          <w:szCs w:val="24"/>
        </w:rPr>
      </w:pPr>
      <w:r w:rsidRPr="000F7C1C">
        <w:rPr>
          <w:rFonts w:ascii="National2" w:hAnsi="National2"/>
          <w:sz w:val="24"/>
          <w:szCs w:val="24"/>
        </w:rPr>
        <w:t xml:space="preserve">How can the Water Boards </w:t>
      </w:r>
      <w:r w:rsidR="005B40F1" w:rsidRPr="000F7C1C">
        <w:rPr>
          <w:rFonts w:ascii="National2" w:hAnsi="National2"/>
          <w:sz w:val="24"/>
          <w:szCs w:val="24"/>
        </w:rPr>
        <w:t>best work with you</w:t>
      </w:r>
      <w:r w:rsidRPr="000F7C1C">
        <w:rPr>
          <w:rFonts w:ascii="National2" w:hAnsi="National2"/>
          <w:sz w:val="24"/>
          <w:szCs w:val="24"/>
        </w:rPr>
        <w:t>? How can the guidance document best support you in working with the Water Boards?</w:t>
      </w:r>
    </w:p>
    <w:sectPr w:rsidR="00356DB8" w:rsidRPr="000F7C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ational2">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1B29CE"/>
    <w:multiLevelType w:val="hybridMultilevel"/>
    <w:tmpl w:val="0E96E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4E0389"/>
    <w:multiLevelType w:val="hybridMultilevel"/>
    <w:tmpl w:val="17AC8A3A"/>
    <w:lvl w:ilvl="0" w:tplc="8028033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377"/>
    <w:rsid w:val="000230BD"/>
    <w:rsid w:val="000F7C1C"/>
    <w:rsid w:val="00153A6E"/>
    <w:rsid w:val="001B7564"/>
    <w:rsid w:val="002006A0"/>
    <w:rsid w:val="00356DB8"/>
    <w:rsid w:val="003B35CC"/>
    <w:rsid w:val="003E5377"/>
    <w:rsid w:val="004A677C"/>
    <w:rsid w:val="00585648"/>
    <w:rsid w:val="005B40F1"/>
    <w:rsid w:val="005C6AC1"/>
    <w:rsid w:val="00695255"/>
    <w:rsid w:val="008D68E5"/>
    <w:rsid w:val="008E54FC"/>
    <w:rsid w:val="009D3C93"/>
    <w:rsid w:val="00AF30F5"/>
    <w:rsid w:val="00B75BFE"/>
    <w:rsid w:val="00E65C4D"/>
    <w:rsid w:val="00E81739"/>
    <w:rsid w:val="00F53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DE8D"/>
  <w15:chartTrackingRefBased/>
  <w15:docId w15:val="{8BD20E35-D7C8-4D9A-AF8F-6F37BC4D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7C1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F7C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77"/>
    <w:pPr>
      <w:ind w:left="720"/>
      <w:contextualSpacing/>
    </w:pPr>
  </w:style>
  <w:style w:type="character" w:styleId="CommentReference">
    <w:name w:val="annotation reference"/>
    <w:basedOn w:val="DefaultParagraphFont"/>
    <w:uiPriority w:val="99"/>
    <w:semiHidden/>
    <w:unhideWhenUsed/>
    <w:rsid w:val="004A677C"/>
    <w:rPr>
      <w:sz w:val="16"/>
      <w:szCs w:val="16"/>
    </w:rPr>
  </w:style>
  <w:style w:type="paragraph" w:styleId="CommentText">
    <w:name w:val="annotation text"/>
    <w:basedOn w:val="Normal"/>
    <w:link w:val="CommentTextChar"/>
    <w:uiPriority w:val="99"/>
    <w:semiHidden/>
    <w:unhideWhenUsed/>
    <w:rsid w:val="004A677C"/>
    <w:pPr>
      <w:spacing w:line="240" w:lineRule="auto"/>
    </w:pPr>
    <w:rPr>
      <w:sz w:val="20"/>
      <w:szCs w:val="20"/>
    </w:rPr>
  </w:style>
  <w:style w:type="character" w:customStyle="1" w:styleId="CommentTextChar">
    <w:name w:val="Comment Text Char"/>
    <w:basedOn w:val="DefaultParagraphFont"/>
    <w:link w:val="CommentText"/>
    <w:uiPriority w:val="99"/>
    <w:semiHidden/>
    <w:rsid w:val="004A677C"/>
    <w:rPr>
      <w:sz w:val="20"/>
      <w:szCs w:val="20"/>
    </w:rPr>
  </w:style>
  <w:style w:type="paragraph" w:styleId="CommentSubject">
    <w:name w:val="annotation subject"/>
    <w:basedOn w:val="CommentText"/>
    <w:next w:val="CommentText"/>
    <w:link w:val="CommentSubjectChar"/>
    <w:uiPriority w:val="99"/>
    <w:semiHidden/>
    <w:unhideWhenUsed/>
    <w:rsid w:val="004A677C"/>
    <w:rPr>
      <w:b/>
      <w:bCs/>
    </w:rPr>
  </w:style>
  <w:style w:type="character" w:customStyle="1" w:styleId="CommentSubjectChar">
    <w:name w:val="Comment Subject Char"/>
    <w:basedOn w:val="CommentTextChar"/>
    <w:link w:val="CommentSubject"/>
    <w:uiPriority w:val="99"/>
    <w:semiHidden/>
    <w:rsid w:val="004A677C"/>
    <w:rPr>
      <w:b/>
      <w:bCs/>
      <w:sz w:val="20"/>
      <w:szCs w:val="20"/>
    </w:rPr>
  </w:style>
  <w:style w:type="paragraph" w:styleId="BalloonText">
    <w:name w:val="Balloon Text"/>
    <w:basedOn w:val="Normal"/>
    <w:link w:val="BalloonTextChar"/>
    <w:uiPriority w:val="99"/>
    <w:semiHidden/>
    <w:unhideWhenUsed/>
    <w:rsid w:val="004A67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7C"/>
    <w:rPr>
      <w:rFonts w:ascii="Segoe UI" w:hAnsi="Segoe UI" w:cs="Segoe UI"/>
      <w:sz w:val="18"/>
      <w:szCs w:val="18"/>
    </w:rPr>
  </w:style>
  <w:style w:type="character" w:customStyle="1" w:styleId="normaltextrun">
    <w:name w:val="normaltextrun"/>
    <w:basedOn w:val="DefaultParagraphFont"/>
    <w:rsid w:val="00695255"/>
  </w:style>
  <w:style w:type="character" w:customStyle="1" w:styleId="eop">
    <w:name w:val="eop"/>
    <w:basedOn w:val="DefaultParagraphFont"/>
    <w:rsid w:val="00695255"/>
  </w:style>
  <w:style w:type="character" w:customStyle="1" w:styleId="Heading1Char">
    <w:name w:val="Heading 1 Char"/>
    <w:basedOn w:val="DefaultParagraphFont"/>
    <w:link w:val="Heading1"/>
    <w:uiPriority w:val="9"/>
    <w:rsid w:val="000F7C1C"/>
    <w:rPr>
      <w:rFonts w:ascii="Times New Roman" w:eastAsia="Times New Roman" w:hAnsi="Times New Roman" w:cs="Times New Roman"/>
      <w:b/>
      <w:bCs/>
      <w:kern w:val="36"/>
      <w:sz w:val="48"/>
      <w:szCs w:val="48"/>
    </w:rPr>
  </w:style>
  <w:style w:type="character" w:customStyle="1" w:styleId="title-text">
    <w:name w:val="title-text"/>
    <w:basedOn w:val="DefaultParagraphFont"/>
    <w:rsid w:val="000F7C1C"/>
  </w:style>
  <w:style w:type="character" w:customStyle="1" w:styleId="Heading2Char">
    <w:name w:val="Heading 2 Char"/>
    <w:basedOn w:val="DefaultParagraphFont"/>
    <w:link w:val="Heading2"/>
    <w:uiPriority w:val="9"/>
    <w:semiHidden/>
    <w:rsid w:val="000F7C1C"/>
    <w:rPr>
      <w:rFonts w:asciiTheme="majorHAnsi" w:eastAsiaTheme="majorEastAsia" w:hAnsiTheme="majorHAnsi" w:cstheme="majorBidi"/>
      <w:color w:val="2F5496" w:themeColor="accent1" w:themeShade="BF"/>
      <w:sz w:val="26"/>
      <w:szCs w:val="26"/>
    </w:rPr>
  </w:style>
  <w:style w:type="character" w:customStyle="1" w:styleId="page-title">
    <w:name w:val="page-title"/>
    <w:basedOn w:val="DefaultParagraphFont"/>
    <w:rsid w:val="000F7C1C"/>
  </w:style>
  <w:style w:type="character" w:styleId="Strong">
    <w:name w:val="Strong"/>
    <w:basedOn w:val="DefaultParagraphFont"/>
    <w:uiPriority w:val="22"/>
    <w:qFormat/>
    <w:rsid w:val="000F7C1C"/>
    <w:rPr>
      <w:b/>
      <w:bCs/>
    </w:rPr>
  </w:style>
  <w:style w:type="paragraph" w:styleId="z-TopofForm">
    <w:name w:val="HTML Top of Form"/>
    <w:basedOn w:val="Normal"/>
    <w:next w:val="Normal"/>
    <w:link w:val="z-TopofFormChar"/>
    <w:hidden/>
    <w:uiPriority w:val="99"/>
    <w:semiHidden/>
    <w:unhideWhenUsed/>
    <w:rsid w:val="000F7C1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7C1C"/>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037345">
      <w:bodyDiv w:val="1"/>
      <w:marLeft w:val="0"/>
      <w:marRight w:val="0"/>
      <w:marTop w:val="0"/>
      <w:marBottom w:val="0"/>
      <w:divBdr>
        <w:top w:val="none" w:sz="0" w:space="0" w:color="auto"/>
        <w:left w:val="none" w:sz="0" w:space="0" w:color="auto"/>
        <w:bottom w:val="none" w:sz="0" w:space="0" w:color="auto"/>
        <w:right w:val="none" w:sz="0" w:space="0" w:color="auto"/>
      </w:divBdr>
      <w:divsChild>
        <w:div w:id="1585066294">
          <w:marLeft w:val="0"/>
          <w:marRight w:val="0"/>
          <w:marTop w:val="0"/>
          <w:marBottom w:val="0"/>
          <w:divBdr>
            <w:top w:val="none" w:sz="0" w:space="0" w:color="auto"/>
            <w:left w:val="none" w:sz="0" w:space="0" w:color="auto"/>
            <w:bottom w:val="none" w:sz="0" w:space="0" w:color="auto"/>
            <w:right w:val="none" w:sz="0" w:space="0" w:color="auto"/>
          </w:divBdr>
          <w:divsChild>
            <w:div w:id="18523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56728">
      <w:bodyDiv w:val="1"/>
      <w:marLeft w:val="0"/>
      <w:marRight w:val="0"/>
      <w:marTop w:val="0"/>
      <w:marBottom w:val="0"/>
      <w:divBdr>
        <w:top w:val="none" w:sz="0" w:space="0" w:color="auto"/>
        <w:left w:val="none" w:sz="0" w:space="0" w:color="auto"/>
        <w:bottom w:val="none" w:sz="0" w:space="0" w:color="auto"/>
        <w:right w:val="none" w:sz="0" w:space="0" w:color="auto"/>
      </w:divBdr>
      <w:divsChild>
        <w:div w:id="1168449299">
          <w:marLeft w:val="0"/>
          <w:marRight w:val="0"/>
          <w:marTop w:val="0"/>
          <w:marBottom w:val="0"/>
          <w:divBdr>
            <w:top w:val="none" w:sz="0" w:space="0" w:color="auto"/>
            <w:left w:val="none" w:sz="0" w:space="0" w:color="auto"/>
            <w:bottom w:val="none" w:sz="0" w:space="0" w:color="auto"/>
            <w:right w:val="none" w:sz="0" w:space="0" w:color="auto"/>
          </w:divBdr>
          <w:divsChild>
            <w:div w:id="407116020">
              <w:marLeft w:val="0"/>
              <w:marRight w:val="0"/>
              <w:marTop w:val="0"/>
              <w:marBottom w:val="0"/>
              <w:divBdr>
                <w:top w:val="none" w:sz="0" w:space="0" w:color="auto"/>
                <w:left w:val="none" w:sz="0" w:space="0" w:color="auto"/>
                <w:bottom w:val="none" w:sz="0" w:space="0" w:color="auto"/>
                <w:right w:val="none" w:sz="0" w:space="0" w:color="auto"/>
              </w:divBdr>
            </w:div>
          </w:divsChild>
        </w:div>
        <w:div w:id="380860052">
          <w:marLeft w:val="0"/>
          <w:marRight w:val="0"/>
          <w:marTop w:val="0"/>
          <w:marBottom w:val="0"/>
          <w:divBdr>
            <w:top w:val="none" w:sz="0" w:space="0" w:color="auto"/>
            <w:left w:val="none" w:sz="0" w:space="0" w:color="auto"/>
            <w:bottom w:val="none" w:sz="0" w:space="0" w:color="auto"/>
            <w:right w:val="none" w:sz="0" w:space="0" w:color="auto"/>
          </w:divBdr>
          <w:divsChild>
            <w:div w:id="616717526">
              <w:marLeft w:val="0"/>
              <w:marRight w:val="0"/>
              <w:marTop w:val="0"/>
              <w:marBottom w:val="0"/>
              <w:divBdr>
                <w:top w:val="none" w:sz="0" w:space="0" w:color="auto"/>
                <w:left w:val="none" w:sz="0" w:space="0" w:color="auto"/>
                <w:bottom w:val="none" w:sz="0" w:space="0" w:color="auto"/>
                <w:right w:val="none" w:sz="0" w:space="0" w:color="auto"/>
              </w:divBdr>
            </w:div>
          </w:divsChild>
        </w:div>
        <w:div w:id="2122459167">
          <w:marLeft w:val="0"/>
          <w:marRight w:val="0"/>
          <w:marTop w:val="0"/>
          <w:marBottom w:val="0"/>
          <w:divBdr>
            <w:top w:val="none" w:sz="0" w:space="0" w:color="auto"/>
            <w:left w:val="none" w:sz="0" w:space="0" w:color="auto"/>
            <w:bottom w:val="none" w:sz="0" w:space="0" w:color="auto"/>
            <w:right w:val="none" w:sz="0" w:space="0" w:color="auto"/>
          </w:divBdr>
          <w:divsChild>
            <w:div w:id="1229656206">
              <w:marLeft w:val="0"/>
              <w:marRight w:val="0"/>
              <w:marTop w:val="0"/>
              <w:marBottom w:val="0"/>
              <w:divBdr>
                <w:top w:val="none" w:sz="0" w:space="0" w:color="auto"/>
                <w:left w:val="none" w:sz="0" w:space="0" w:color="auto"/>
                <w:bottom w:val="none" w:sz="0" w:space="0" w:color="auto"/>
                <w:right w:val="none" w:sz="0" w:space="0" w:color="auto"/>
              </w:divBdr>
            </w:div>
            <w:div w:id="879821336">
              <w:marLeft w:val="0"/>
              <w:marRight w:val="0"/>
              <w:marTop w:val="0"/>
              <w:marBottom w:val="0"/>
              <w:divBdr>
                <w:top w:val="none" w:sz="0" w:space="0" w:color="auto"/>
                <w:left w:val="none" w:sz="0" w:space="0" w:color="auto"/>
                <w:bottom w:val="none" w:sz="0" w:space="0" w:color="auto"/>
                <w:right w:val="none" w:sz="0" w:space="0" w:color="auto"/>
              </w:divBdr>
            </w:div>
            <w:div w:id="1473866011">
              <w:marLeft w:val="0"/>
              <w:marRight w:val="0"/>
              <w:marTop w:val="0"/>
              <w:marBottom w:val="0"/>
              <w:divBdr>
                <w:top w:val="none" w:sz="0" w:space="0" w:color="auto"/>
                <w:left w:val="none" w:sz="0" w:space="0" w:color="auto"/>
                <w:bottom w:val="none" w:sz="0" w:space="0" w:color="auto"/>
                <w:right w:val="none" w:sz="0" w:space="0" w:color="auto"/>
              </w:divBdr>
            </w:div>
            <w:div w:id="17192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SWRCB</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Jessica@Waterboards</dc:creator>
  <cp:keywords/>
  <dc:description/>
  <cp:lastModifiedBy>Leonard, Jessica@Waterboards</cp:lastModifiedBy>
  <cp:revision>4</cp:revision>
  <dcterms:created xsi:type="dcterms:W3CDTF">2020-07-07T00:19:00Z</dcterms:created>
  <dcterms:modified xsi:type="dcterms:W3CDTF">2020-07-07T19:55:00Z</dcterms:modified>
</cp:coreProperties>
</file>