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AE2" w:rsidRDefault="00BD1AE2" w:rsidP="00AF24F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ED737D" w:rsidRPr="00BD0C3A" w:rsidRDefault="00ED737D" w:rsidP="00AF24F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D0C3A">
        <w:rPr>
          <w:rFonts w:ascii="Arial" w:eastAsia="Times New Roman" w:hAnsi="Arial" w:cs="Arial"/>
          <w:b/>
          <w:bCs/>
          <w:sz w:val="24"/>
          <w:szCs w:val="24"/>
        </w:rPr>
        <w:t>Program Team: _</w:t>
      </w:r>
      <w:r w:rsidR="002901E9" w:rsidRPr="002901E9">
        <w:rPr>
          <w:rFonts w:ascii="Arial" w:eastAsia="Times New Roman" w:hAnsi="Arial" w:cs="Arial"/>
          <w:b/>
          <w:bCs/>
          <w:sz w:val="24"/>
          <w:szCs w:val="24"/>
          <w:u w:val="single"/>
        </w:rPr>
        <w:t>Dairy Production &amp; Food Safety</w:t>
      </w:r>
    </w:p>
    <w:p w:rsidR="00ED737D" w:rsidRPr="008505FA" w:rsidRDefault="00ED737D" w:rsidP="00AF24F3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:rsidR="00975A36" w:rsidRDefault="00BB4A7F" w:rsidP="00975A3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Attendees</w:t>
      </w:r>
    </w:p>
    <w:p w:rsidR="00BB4A7F" w:rsidRPr="00975A36" w:rsidRDefault="00BB4A7F" w:rsidP="00975A3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Jennifer </w:t>
      </w:r>
      <w:proofErr w:type="spellStart"/>
      <w:r>
        <w:rPr>
          <w:rFonts w:ascii="Arial" w:eastAsia="Times New Roman" w:hAnsi="Arial" w:cs="Arial"/>
          <w:sz w:val="24"/>
          <w:szCs w:val="24"/>
        </w:rPr>
        <w:t>Heguy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Deanne Meyer, Nick Clark, Randi Black, Brooke </w:t>
      </w:r>
      <w:proofErr w:type="spellStart"/>
      <w:r>
        <w:rPr>
          <w:rFonts w:ascii="Arial" w:eastAsia="Times New Roman" w:hAnsi="Arial" w:cs="Arial"/>
          <w:sz w:val="24"/>
          <w:szCs w:val="24"/>
        </w:rPr>
        <w:t>Latack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Fernanda Ferreira, Heidi </w:t>
      </w:r>
      <w:proofErr w:type="spellStart"/>
      <w:r>
        <w:rPr>
          <w:rFonts w:ascii="Arial" w:eastAsia="Times New Roman" w:hAnsi="Arial" w:cs="Arial"/>
          <w:sz w:val="24"/>
          <w:szCs w:val="24"/>
        </w:rPr>
        <w:t>Rossow</w:t>
      </w:r>
      <w:proofErr w:type="spellEnd"/>
      <w:r>
        <w:rPr>
          <w:rFonts w:ascii="Arial" w:eastAsia="Times New Roman" w:hAnsi="Arial" w:cs="Arial"/>
          <w:sz w:val="24"/>
          <w:szCs w:val="24"/>
        </w:rPr>
        <w:t>, Daniela Bruno, Betsy Karle, Noelia Silva del Rio, Richard Pereira, Em</w:t>
      </w:r>
      <w:r w:rsidR="00215F6B">
        <w:rPr>
          <w:rFonts w:ascii="Arial" w:eastAsia="Times New Roman" w:hAnsi="Arial" w:cs="Arial"/>
          <w:sz w:val="24"/>
          <w:szCs w:val="24"/>
        </w:rPr>
        <w:t>manue</w:t>
      </w:r>
      <w:r>
        <w:rPr>
          <w:rFonts w:ascii="Arial" w:eastAsia="Times New Roman" w:hAnsi="Arial" w:cs="Arial"/>
          <w:sz w:val="24"/>
          <w:szCs w:val="24"/>
        </w:rPr>
        <w:t xml:space="preserve">l </w:t>
      </w:r>
      <w:proofErr w:type="spellStart"/>
      <w:r>
        <w:rPr>
          <w:rFonts w:ascii="Arial" w:eastAsia="Times New Roman" w:hAnsi="Arial" w:cs="Arial"/>
          <w:sz w:val="24"/>
          <w:szCs w:val="24"/>
        </w:rPr>
        <w:t>Oke</w:t>
      </w:r>
      <w:r w:rsidR="00215F6B">
        <w:rPr>
          <w:rFonts w:ascii="Arial" w:eastAsia="Times New Roman" w:hAnsi="Arial" w:cs="Arial"/>
          <w:sz w:val="24"/>
          <w:szCs w:val="24"/>
        </w:rPr>
        <w:t>llo</w:t>
      </w:r>
      <w:proofErr w:type="spellEnd"/>
      <w:r w:rsidR="00215F6B">
        <w:rPr>
          <w:rFonts w:ascii="Arial" w:eastAsia="Times New Roman" w:hAnsi="Arial" w:cs="Arial"/>
          <w:sz w:val="24"/>
          <w:szCs w:val="24"/>
        </w:rPr>
        <w:t xml:space="preserve">, Joy Hollingsworth, </w:t>
      </w:r>
      <w:r>
        <w:rPr>
          <w:rFonts w:ascii="Arial" w:eastAsia="Times New Roman" w:hAnsi="Arial" w:cs="Arial"/>
          <w:sz w:val="24"/>
          <w:szCs w:val="24"/>
        </w:rPr>
        <w:t xml:space="preserve">  Via remote—Tim </w:t>
      </w:r>
      <w:proofErr w:type="spellStart"/>
      <w:r>
        <w:rPr>
          <w:rFonts w:ascii="Arial" w:eastAsia="Times New Roman" w:hAnsi="Arial" w:cs="Arial"/>
          <w:sz w:val="24"/>
          <w:szCs w:val="24"/>
        </w:rPr>
        <w:t>Hackmann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Anna </w:t>
      </w:r>
      <w:proofErr w:type="spellStart"/>
      <w:r>
        <w:rPr>
          <w:rFonts w:ascii="Arial" w:eastAsia="Times New Roman" w:hAnsi="Arial" w:cs="Arial"/>
          <w:sz w:val="24"/>
          <w:szCs w:val="24"/>
        </w:rPr>
        <w:t>Denicol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Dennis </w:t>
      </w:r>
      <w:proofErr w:type="spellStart"/>
      <w:r>
        <w:rPr>
          <w:rFonts w:ascii="Arial" w:eastAsia="Times New Roman" w:hAnsi="Arial" w:cs="Arial"/>
          <w:sz w:val="24"/>
          <w:szCs w:val="24"/>
        </w:rPr>
        <w:t>Halladay</w:t>
      </w:r>
      <w:proofErr w:type="spellEnd"/>
      <w:r w:rsidR="0091532B">
        <w:rPr>
          <w:rFonts w:ascii="Arial" w:eastAsia="Times New Roman" w:hAnsi="Arial" w:cs="Arial"/>
          <w:sz w:val="24"/>
          <w:szCs w:val="24"/>
        </w:rPr>
        <w:t xml:space="preserve"> (Hoard’s West), Denise </w:t>
      </w:r>
      <w:proofErr w:type="spellStart"/>
      <w:r w:rsidR="0091532B">
        <w:rPr>
          <w:rFonts w:ascii="Arial" w:eastAsia="Times New Roman" w:hAnsi="Arial" w:cs="Arial"/>
          <w:sz w:val="24"/>
          <w:szCs w:val="24"/>
        </w:rPr>
        <w:t>Mullinax</w:t>
      </w:r>
      <w:proofErr w:type="spellEnd"/>
      <w:r w:rsidR="0091532B">
        <w:rPr>
          <w:rFonts w:ascii="Arial" w:eastAsia="Times New Roman" w:hAnsi="Arial" w:cs="Arial"/>
          <w:sz w:val="24"/>
          <w:szCs w:val="24"/>
        </w:rPr>
        <w:t xml:space="preserve"> (California Dairy Research Foundation)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975A36" w:rsidRPr="00975A36" w:rsidRDefault="00975A36" w:rsidP="00975A3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D737D" w:rsidRPr="008505FA" w:rsidRDefault="00ED737D" w:rsidP="00AF24F3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:rsidR="00ED737D" w:rsidRDefault="00ED737D" w:rsidP="00AF24F3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8505FA">
        <w:rPr>
          <w:rFonts w:ascii="Arial" w:eastAsia="Times New Roman" w:hAnsi="Arial" w:cs="Arial"/>
          <w:b/>
          <w:bCs/>
        </w:rPr>
        <w:t>Meeting objectives</w:t>
      </w:r>
    </w:p>
    <w:p w:rsidR="0040765E" w:rsidRPr="008505FA" w:rsidRDefault="0040765E" w:rsidP="00AF24F3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:rsidR="00ED737D" w:rsidRPr="005875CF" w:rsidRDefault="005875CF" w:rsidP="00ED737D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Cs/>
        </w:rPr>
      </w:pPr>
      <w:r w:rsidRPr="005875CF">
        <w:rPr>
          <w:rFonts w:ascii="Arial" w:eastAsia="Times New Roman" w:hAnsi="Arial" w:cs="Arial"/>
          <w:bCs/>
        </w:rPr>
        <w:t>Facilitate interaction and synergistic activities among ANR/AES academics</w:t>
      </w:r>
      <w:r w:rsidR="00ED737D" w:rsidRPr="005875CF">
        <w:rPr>
          <w:rFonts w:ascii="Arial" w:eastAsia="Times New Roman" w:hAnsi="Arial" w:cs="Arial"/>
          <w:bCs/>
        </w:rPr>
        <w:br/>
      </w:r>
    </w:p>
    <w:p w:rsidR="00ED737D" w:rsidRPr="005875CF" w:rsidRDefault="005875CF" w:rsidP="00ED737D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Cs/>
        </w:rPr>
      </w:pPr>
      <w:r w:rsidRPr="005875CF">
        <w:rPr>
          <w:rFonts w:ascii="Arial" w:eastAsia="Times New Roman" w:hAnsi="Arial" w:cs="Arial"/>
          <w:bCs/>
        </w:rPr>
        <w:t xml:space="preserve">Improve quality of submissions of newsletter articles </w:t>
      </w:r>
      <w:r w:rsidR="00ED737D" w:rsidRPr="005875CF">
        <w:rPr>
          <w:rFonts w:ascii="Arial" w:eastAsia="Times New Roman" w:hAnsi="Arial" w:cs="Arial"/>
          <w:bCs/>
        </w:rPr>
        <w:br/>
      </w:r>
    </w:p>
    <w:p w:rsidR="00ED737D" w:rsidRPr="005875CF" w:rsidRDefault="005875CF" w:rsidP="00ED737D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Cs/>
        </w:rPr>
      </w:pPr>
      <w:r w:rsidRPr="005875CF">
        <w:rPr>
          <w:rFonts w:ascii="Arial" w:eastAsia="Times New Roman" w:hAnsi="Arial" w:cs="Arial"/>
          <w:bCs/>
        </w:rPr>
        <w:t>Develop web based interactive plan for additional information sharing</w:t>
      </w:r>
    </w:p>
    <w:p w:rsidR="00ED737D" w:rsidRPr="005875CF" w:rsidRDefault="00ED737D" w:rsidP="00ED737D">
      <w:pPr>
        <w:spacing w:after="0" w:line="240" w:lineRule="auto"/>
        <w:rPr>
          <w:rFonts w:ascii="Arial" w:eastAsia="Times New Roman" w:hAnsi="Arial" w:cs="Arial"/>
          <w:bCs/>
        </w:rPr>
      </w:pPr>
    </w:p>
    <w:p w:rsidR="00ED737D" w:rsidRDefault="00ED737D" w:rsidP="00ED737D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8505FA">
        <w:rPr>
          <w:rFonts w:ascii="Arial" w:eastAsia="Times New Roman" w:hAnsi="Arial" w:cs="Arial"/>
          <w:b/>
          <w:bCs/>
        </w:rPr>
        <w:t>Primary meeting outcomes</w:t>
      </w:r>
    </w:p>
    <w:p w:rsidR="0040765E" w:rsidRPr="008505FA" w:rsidRDefault="0040765E" w:rsidP="00ED737D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:rsidR="00FE4BF9" w:rsidRDefault="005875CF" w:rsidP="00ED737D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Projects identified for synergistic activities include:</w:t>
      </w:r>
    </w:p>
    <w:p w:rsidR="007F3D0F" w:rsidRDefault="00FE4BF9" w:rsidP="00FE4BF9">
      <w:pPr>
        <w:pStyle w:val="ListParagraph"/>
        <w:numPr>
          <w:ilvl w:val="1"/>
          <w:numId w:val="13"/>
        </w:num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Linking </w:t>
      </w:r>
      <w:r w:rsidR="007F3D0F">
        <w:rPr>
          <w:rFonts w:ascii="Arial" w:eastAsia="Times New Roman" w:hAnsi="Arial" w:cs="Arial"/>
          <w:bCs/>
        </w:rPr>
        <w:t xml:space="preserve">fecal/milk </w:t>
      </w:r>
      <w:r>
        <w:rPr>
          <w:rFonts w:ascii="Arial" w:eastAsia="Times New Roman" w:hAnsi="Arial" w:cs="Arial"/>
          <w:bCs/>
        </w:rPr>
        <w:t xml:space="preserve">16s </w:t>
      </w:r>
      <w:r w:rsidR="007F3D0F">
        <w:rPr>
          <w:rFonts w:ascii="Arial" w:eastAsia="Times New Roman" w:hAnsi="Arial" w:cs="Arial"/>
          <w:bCs/>
        </w:rPr>
        <w:t>(Maga, Meyer) project to Antimicrobial resistance project (Aly, Okello, Karle)</w:t>
      </w:r>
    </w:p>
    <w:p w:rsidR="007F3D0F" w:rsidRDefault="007F3D0F" w:rsidP="00FE4BF9">
      <w:pPr>
        <w:pStyle w:val="ListParagraph"/>
        <w:numPr>
          <w:ilvl w:val="1"/>
          <w:numId w:val="13"/>
        </w:num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By product use on CA dairies- Heguy lead. Contact to collaborate.</w:t>
      </w:r>
    </w:p>
    <w:p w:rsidR="007F3D0F" w:rsidRDefault="007F3D0F" w:rsidP="00FE4BF9">
      <w:pPr>
        <w:pStyle w:val="ListParagraph"/>
        <w:numPr>
          <w:ilvl w:val="1"/>
          <w:numId w:val="13"/>
        </w:num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Metritis bacteria survey- Contact Pereira to collaborate- need 10</w:t>
      </w:r>
      <w:r w:rsidR="002901E9">
        <w:rPr>
          <w:rFonts w:ascii="Arial" w:eastAsia="Times New Roman" w:hAnsi="Arial" w:cs="Arial"/>
          <w:bCs/>
        </w:rPr>
        <w:t>-12</w:t>
      </w:r>
      <w:r>
        <w:rPr>
          <w:rFonts w:ascii="Arial" w:eastAsia="Times New Roman" w:hAnsi="Arial" w:cs="Arial"/>
          <w:bCs/>
        </w:rPr>
        <w:t xml:space="preserve"> more herds, especially Northern San Joaquin</w:t>
      </w:r>
    </w:p>
    <w:p w:rsidR="002901E9" w:rsidRDefault="007F3D0F" w:rsidP="00FE4BF9">
      <w:pPr>
        <w:pStyle w:val="ListParagraph"/>
        <w:numPr>
          <w:ilvl w:val="1"/>
          <w:numId w:val="13"/>
        </w:num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Employee Training on antimicrobial stewardship (OSU, Pereira, Silva del Rio, Karle). Consider contacting </w:t>
      </w:r>
      <w:proofErr w:type="spellStart"/>
      <w:r>
        <w:rPr>
          <w:rFonts w:ascii="Arial" w:eastAsia="Times New Roman" w:hAnsi="Arial" w:cs="Arial"/>
          <w:bCs/>
        </w:rPr>
        <w:t>Noa</w:t>
      </w:r>
      <w:proofErr w:type="spellEnd"/>
      <w:r>
        <w:rPr>
          <w:rFonts w:ascii="Arial" w:eastAsia="Times New Roman" w:hAnsi="Arial" w:cs="Arial"/>
          <w:bCs/>
        </w:rPr>
        <w:t xml:space="preserve"> </w:t>
      </w:r>
      <w:proofErr w:type="spellStart"/>
      <w:r w:rsidRPr="007F3D0F">
        <w:rPr>
          <w:rFonts w:ascii="Arial" w:hAnsi="Arial" w:cs="Arial"/>
          <w:shd w:val="clear" w:color="auto" w:fill="FFFFFF"/>
        </w:rPr>
        <w:t>Román-Muñiz</w:t>
      </w:r>
      <w:proofErr w:type="spellEnd"/>
      <w:r>
        <w:rPr>
          <w:rFonts w:ascii="Arial" w:eastAsia="Times New Roman" w:hAnsi="Arial" w:cs="Arial"/>
          <w:bCs/>
        </w:rPr>
        <w:t xml:space="preserve"> for additional multi-state collaboration or spin off project</w:t>
      </w:r>
    </w:p>
    <w:p w:rsidR="002901E9" w:rsidRDefault="002901E9" w:rsidP="00FE4BF9">
      <w:pPr>
        <w:pStyle w:val="ListParagraph"/>
        <w:numPr>
          <w:ilvl w:val="1"/>
          <w:numId w:val="13"/>
        </w:num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Potential delivery of water quality education per revised General Order- Meyer, CDQAP</w:t>
      </w:r>
    </w:p>
    <w:p w:rsidR="00215F6B" w:rsidRDefault="002901E9" w:rsidP="00FE4BF9">
      <w:pPr>
        <w:pStyle w:val="ListParagraph"/>
        <w:numPr>
          <w:ilvl w:val="1"/>
          <w:numId w:val="13"/>
        </w:num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Advisors working with climate Smart Ag Educators on research projects and information delivery.</w:t>
      </w:r>
    </w:p>
    <w:p w:rsidR="00215F6B" w:rsidRDefault="00215F6B" w:rsidP="00FE4BF9">
      <w:pPr>
        <w:pStyle w:val="ListParagraph"/>
        <w:numPr>
          <w:ilvl w:val="1"/>
          <w:numId w:val="13"/>
        </w:num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Food safety and leafy green veggie (</w:t>
      </w:r>
      <w:r w:rsidR="003D3DE6">
        <w:rPr>
          <w:rFonts w:ascii="Arial" w:eastAsia="Times New Roman" w:hAnsi="Arial" w:cs="Arial"/>
          <w:bCs/>
        </w:rPr>
        <w:t>Latack</w:t>
      </w:r>
      <w:r>
        <w:rPr>
          <w:rFonts w:ascii="Arial" w:eastAsia="Times New Roman" w:hAnsi="Arial" w:cs="Arial"/>
          <w:bCs/>
        </w:rPr>
        <w:t>)</w:t>
      </w:r>
    </w:p>
    <w:p w:rsidR="009E6C68" w:rsidRDefault="009E6C68" w:rsidP="00FE4BF9">
      <w:pPr>
        <w:pStyle w:val="ListParagraph"/>
        <w:numPr>
          <w:ilvl w:val="1"/>
          <w:numId w:val="13"/>
        </w:num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Hoof trimming in Jerseys (Silva del Rio)</w:t>
      </w:r>
    </w:p>
    <w:p w:rsidR="009E6C68" w:rsidRDefault="009E6C68" w:rsidP="00FE4BF9">
      <w:pPr>
        <w:pStyle w:val="ListParagraph"/>
        <w:numPr>
          <w:ilvl w:val="1"/>
          <w:numId w:val="13"/>
        </w:num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Slick gene project (</w:t>
      </w:r>
      <w:proofErr w:type="spellStart"/>
      <w:r>
        <w:rPr>
          <w:rFonts w:ascii="Arial" w:eastAsia="Times New Roman" w:hAnsi="Arial" w:cs="Arial"/>
          <w:bCs/>
        </w:rPr>
        <w:t>Denicol</w:t>
      </w:r>
      <w:proofErr w:type="spellEnd"/>
      <w:r>
        <w:rPr>
          <w:rFonts w:ascii="Arial" w:eastAsia="Times New Roman" w:hAnsi="Arial" w:cs="Arial"/>
          <w:bCs/>
        </w:rPr>
        <w:t>)</w:t>
      </w:r>
    </w:p>
    <w:p w:rsidR="009E6C68" w:rsidRDefault="009E6C68" w:rsidP="00FE4BF9">
      <w:pPr>
        <w:pStyle w:val="ListParagraph"/>
        <w:numPr>
          <w:ilvl w:val="1"/>
          <w:numId w:val="13"/>
        </w:num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Dry off therapy (</w:t>
      </w:r>
      <w:proofErr w:type="spellStart"/>
      <w:r>
        <w:rPr>
          <w:rFonts w:ascii="Arial" w:eastAsia="Times New Roman" w:hAnsi="Arial" w:cs="Arial"/>
          <w:bCs/>
        </w:rPr>
        <w:t>Rossow</w:t>
      </w:r>
      <w:proofErr w:type="spellEnd"/>
      <w:r>
        <w:rPr>
          <w:rFonts w:ascii="Arial" w:eastAsia="Times New Roman" w:hAnsi="Arial" w:cs="Arial"/>
          <w:bCs/>
        </w:rPr>
        <w:t xml:space="preserve">, Aly, Karle, </w:t>
      </w:r>
      <w:proofErr w:type="spellStart"/>
      <w:r>
        <w:rPr>
          <w:rFonts w:ascii="Arial" w:eastAsia="Times New Roman" w:hAnsi="Arial" w:cs="Arial"/>
          <w:bCs/>
        </w:rPr>
        <w:t>Fereira</w:t>
      </w:r>
      <w:proofErr w:type="spellEnd"/>
      <w:r>
        <w:rPr>
          <w:rFonts w:ascii="Arial" w:eastAsia="Times New Roman" w:hAnsi="Arial" w:cs="Arial"/>
          <w:bCs/>
        </w:rPr>
        <w:t>)</w:t>
      </w:r>
    </w:p>
    <w:p w:rsidR="009E6C68" w:rsidRDefault="009E6C68" w:rsidP="00FE4BF9">
      <w:pPr>
        <w:pStyle w:val="ListParagraph"/>
        <w:numPr>
          <w:ilvl w:val="1"/>
          <w:numId w:val="13"/>
        </w:num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Compost bedded pack barn (Black)</w:t>
      </w:r>
    </w:p>
    <w:p w:rsidR="00EB3AF9" w:rsidRDefault="00EB3AF9" w:rsidP="00FE4BF9">
      <w:pPr>
        <w:pStyle w:val="ListParagraph"/>
        <w:numPr>
          <w:ilvl w:val="1"/>
          <w:numId w:val="13"/>
        </w:num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Nutrient management forage uptake (Clark, </w:t>
      </w:r>
      <w:proofErr w:type="spellStart"/>
      <w:r>
        <w:rPr>
          <w:rFonts w:ascii="Arial" w:eastAsia="Times New Roman" w:hAnsi="Arial" w:cs="Arial"/>
          <w:bCs/>
        </w:rPr>
        <w:t>Heguy</w:t>
      </w:r>
      <w:proofErr w:type="spellEnd"/>
      <w:r>
        <w:rPr>
          <w:rFonts w:ascii="Arial" w:eastAsia="Times New Roman" w:hAnsi="Arial" w:cs="Arial"/>
          <w:bCs/>
        </w:rPr>
        <w:t>, Meyer)</w:t>
      </w:r>
    </w:p>
    <w:p w:rsidR="00ED737D" w:rsidRPr="005875CF" w:rsidRDefault="00ED737D" w:rsidP="00215F6B">
      <w:pPr>
        <w:pStyle w:val="ListParagraph"/>
        <w:spacing w:after="0" w:line="240" w:lineRule="auto"/>
        <w:ind w:left="1440"/>
        <w:rPr>
          <w:rFonts w:ascii="Arial" w:eastAsia="Times New Roman" w:hAnsi="Arial" w:cs="Arial"/>
          <w:bCs/>
        </w:rPr>
      </w:pPr>
      <w:r w:rsidRPr="005875CF">
        <w:rPr>
          <w:rFonts w:ascii="Arial" w:eastAsia="Times New Roman" w:hAnsi="Arial" w:cs="Arial"/>
          <w:bCs/>
        </w:rPr>
        <w:br/>
      </w:r>
    </w:p>
    <w:p w:rsidR="00D41E2C" w:rsidRDefault="005875CF" w:rsidP="00ED737D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Exposure to methods to communicate science to lay audiences in different written formats</w:t>
      </w:r>
    </w:p>
    <w:p w:rsidR="00ED737D" w:rsidRPr="005875CF" w:rsidRDefault="00D41E2C" w:rsidP="00D41E2C">
      <w:pPr>
        <w:pStyle w:val="ListParagraph"/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Zoom meeting with Dennis </w:t>
      </w:r>
      <w:proofErr w:type="spellStart"/>
      <w:r>
        <w:rPr>
          <w:rFonts w:ascii="Arial" w:eastAsia="Times New Roman" w:hAnsi="Arial" w:cs="Arial"/>
          <w:bCs/>
        </w:rPr>
        <w:t>Halladay</w:t>
      </w:r>
      <w:proofErr w:type="spellEnd"/>
      <w:r>
        <w:rPr>
          <w:rFonts w:ascii="Arial" w:eastAsia="Times New Roman" w:hAnsi="Arial" w:cs="Arial"/>
          <w:bCs/>
        </w:rPr>
        <w:t>, Editor Hoards West.  Know your audience. Keep it simple. Keep it short.  Aim for less than grade 12 and reading ease over 50%. Minimize passive sentences.</w:t>
      </w:r>
      <w:r w:rsidR="00ED737D" w:rsidRPr="005875CF">
        <w:rPr>
          <w:rFonts w:ascii="Arial" w:eastAsia="Times New Roman" w:hAnsi="Arial" w:cs="Arial"/>
          <w:bCs/>
        </w:rPr>
        <w:br/>
      </w:r>
    </w:p>
    <w:p w:rsidR="00ED737D" w:rsidRDefault="005875CF" w:rsidP="00ED737D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Commitment to develop a California Dairy website</w:t>
      </w:r>
      <w:r w:rsidR="007F3D0F">
        <w:rPr>
          <w:rFonts w:ascii="Arial" w:eastAsia="Times New Roman" w:hAnsi="Arial" w:cs="Arial"/>
          <w:bCs/>
        </w:rPr>
        <w:t xml:space="preserve">- all to send Karle link to individual lab/faculty/advisor page. Karle add CE Stanislaus staff to assist with design and </w:t>
      </w:r>
      <w:r w:rsidR="007F3D0F">
        <w:rPr>
          <w:rFonts w:ascii="Arial" w:eastAsia="Times New Roman" w:hAnsi="Arial" w:cs="Arial"/>
          <w:bCs/>
        </w:rPr>
        <w:lastRenderedPageBreak/>
        <w:t>linkages. Karle, Heguy and staff schedule meeting to finalize format and upload newsletter material 2009 +</w:t>
      </w:r>
    </w:p>
    <w:p w:rsidR="0091532B" w:rsidRPr="005875CF" w:rsidRDefault="0091532B" w:rsidP="00ED737D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Current funding opportunities from the California Dairy Research Foundation (</w:t>
      </w:r>
      <w:proofErr w:type="spellStart"/>
      <w:r>
        <w:rPr>
          <w:rFonts w:ascii="Arial" w:eastAsia="Times New Roman" w:hAnsi="Arial" w:cs="Arial"/>
          <w:bCs/>
        </w:rPr>
        <w:t>Mullinax</w:t>
      </w:r>
      <w:proofErr w:type="spellEnd"/>
      <w:r>
        <w:rPr>
          <w:rFonts w:ascii="Arial" w:eastAsia="Times New Roman" w:hAnsi="Arial" w:cs="Arial"/>
          <w:bCs/>
        </w:rPr>
        <w:t>)</w:t>
      </w:r>
    </w:p>
    <w:p w:rsidR="00ED737D" w:rsidRPr="008505FA" w:rsidRDefault="00ED737D" w:rsidP="00ED737D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:rsidR="00ED737D" w:rsidRPr="008505FA" w:rsidRDefault="00ED737D" w:rsidP="00ED737D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8505FA">
        <w:rPr>
          <w:rFonts w:ascii="Arial" w:eastAsia="Times New Roman" w:hAnsi="Arial" w:cs="Arial"/>
          <w:b/>
          <w:bCs/>
        </w:rPr>
        <w:t>Next steps</w:t>
      </w:r>
    </w:p>
    <w:p w:rsidR="007F3D0F" w:rsidRDefault="007F3D0F" w:rsidP="007F3D0F">
      <w:pPr>
        <w:spacing w:after="0" w:line="240" w:lineRule="auto"/>
        <w:rPr>
          <w:rFonts w:ascii="Arial" w:eastAsia="Times New Roman" w:hAnsi="Arial" w:cs="Arial"/>
          <w:bCs/>
        </w:rPr>
      </w:pPr>
    </w:p>
    <w:p w:rsidR="00ED737D" w:rsidRPr="008505FA" w:rsidRDefault="007F3D0F" w:rsidP="007F3D0F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7F3D0F">
        <w:rPr>
          <w:rFonts w:ascii="Arial" w:eastAsia="Times New Roman" w:hAnsi="Arial" w:cs="Arial"/>
          <w:bCs/>
        </w:rPr>
        <w:t xml:space="preserve"> </w:t>
      </w:r>
      <w:bookmarkStart w:id="0" w:name="_GoBack"/>
      <w:bookmarkEnd w:id="0"/>
    </w:p>
    <w:p w:rsidR="007F3D0F" w:rsidRDefault="007F3D0F" w:rsidP="007F3D0F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Website:</w:t>
      </w:r>
    </w:p>
    <w:p w:rsidR="007F3D0F" w:rsidRDefault="007F3D0F" w:rsidP="007F3D0F">
      <w:pPr>
        <w:pStyle w:val="ListParagraph"/>
        <w:numPr>
          <w:ilvl w:val="1"/>
          <w:numId w:val="14"/>
        </w:numPr>
        <w:spacing w:after="0" w:line="240" w:lineRule="auto"/>
        <w:rPr>
          <w:rFonts w:ascii="Arial" w:eastAsia="Times New Roman" w:hAnsi="Arial" w:cs="Arial"/>
          <w:bCs/>
        </w:rPr>
      </w:pPr>
      <w:r w:rsidRPr="007F3D0F">
        <w:rPr>
          <w:rFonts w:ascii="Arial" w:eastAsia="Times New Roman" w:hAnsi="Arial" w:cs="Arial"/>
          <w:bCs/>
        </w:rPr>
        <w:t xml:space="preserve">All send Karle link to individual lab/faculty/advisor page. </w:t>
      </w:r>
    </w:p>
    <w:p w:rsidR="007F3D0F" w:rsidRDefault="007F3D0F" w:rsidP="007F3D0F">
      <w:pPr>
        <w:pStyle w:val="ListParagraph"/>
        <w:numPr>
          <w:ilvl w:val="1"/>
          <w:numId w:val="14"/>
        </w:numPr>
        <w:spacing w:after="0" w:line="240" w:lineRule="auto"/>
        <w:rPr>
          <w:rFonts w:ascii="Arial" w:eastAsia="Times New Roman" w:hAnsi="Arial" w:cs="Arial"/>
          <w:bCs/>
        </w:rPr>
      </w:pPr>
      <w:r w:rsidRPr="007F3D0F">
        <w:rPr>
          <w:rFonts w:ascii="Arial" w:eastAsia="Times New Roman" w:hAnsi="Arial" w:cs="Arial"/>
          <w:bCs/>
        </w:rPr>
        <w:t xml:space="preserve">Karle add CE Stanislaus staff </w:t>
      </w:r>
      <w:r w:rsidR="002901E9">
        <w:rPr>
          <w:rFonts w:ascii="Arial" w:eastAsia="Times New Roman" w:hAnsi="Arial" w:cs="Arial"/>
          <w:bCs/>
        </w:rPr>
        <w:t xml:space="preserve">to Site Builder </w:t>
      </w:r>
      <w:r w:rsidRPr="007F3D0F">
        <w:rPr>
          <w:rFonts w:ascii="Arial" w:eastAsia="Times New Roman" w:hAnsi="Arial" w:cs="Arial"/>
          <w:bCs/>
        </w:rPr>
        <w:t xml:space="preserve">to assist with design and linkages. </w:t>
      </w:r>
    </w:p>
    <w:p w:rsidR="002901E9" w:rsidRDefault="007F3D0F" w:rsidP="007F3D0F">
      <w:pPr>
        <w:pStyle w:val="ListParagraph"/>
        <w:numPr>
          <w:ilvl w:val="1"/>
          <w:numId w:val="14"/>
        </w:numPr>
        <w:spacing w:after="0" w:line="240" w:lineRule="auto"/>
        <w:rPr>
          <w:rFonts w:ascii="Arial" w:eastAsia="Times New Roman" w:hAnsi="Arial" w:cs="Arial"/>
          <w:bCs/>
        </w:rPr>
      </w:pPr>
      <w:r w:rsidRPr="007F3D0F">
        <w:rPr>
          <w:rFonts w:ascii="Arial" w:eastAsia="Times New Roman" w:hAnsi="Arial" w:cs="Arial"/>
          <w:bCs/>
        </w:rPr>
        <w:t>Karle, Heguy and staff schedule meeting to finalize format</w:t>
      </w:r>
    </w:p>
    <w:p w:rsidR="007F3D0F" w:rsidRPr="007F3D0F" w:rsidRDefault="002901E9" w:rsidP="007F3D0F">
      <w:pPr>
        <w:pStyle w:val="ListParagraph"/>
        <w:numPr>
          <w:ilvl w:val="1"/>
          <w:numId w:val="14"/>
        </w:num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U</w:t>
      </w:r>
      <w:r w:rsidR="007F3D0F" w:rsidRPr="007F3D0F">
        <w:rPr>
          <w:rFonts w:ascii="Arial" w:eastAsia="Times New Roman" w:hAnsi="Arial" w:cs="Arial"/>
          <w:bCs/>
        </w:rPr>
        <w:t xml:space="preserve">pload newsletter </w:t>
      </w:r>
      <w:r>
        <w:rPr>
          <w:rFonts w:ascii="Arial" w:eastAsia="Times New Roman" w:hAnsi="Arial" w:cs="Arial"/>
          <w:bCs/>
        </w:rPr>
        <w:t>content</w:t>
      </w:r>
      <w:r w:rsidR="007F3D0F" w:rsidRPr="007F3D0F">
        <w:rPr>
          <w:rFonts w:ascii="Arial" w:eastAsia="Times New Roman" w:hAnsi="Arial" w:cs="Arial"/>
          <w:bCs/>
        </w:rPr>
        <w:t xml:space="preserve"> 2009 </w:t>
      </w:r>
      <w:r>
        <w:rPr>
          <w:rFonts w:ascii="Arial" w:eastAsia="Times New Roman" w:hAnsi="Arial" w:cs="Arial"/>
          <w:bCs/>
        </w:rPr>
        <w:t>- 2019</w:t>
      </w:r>
    </w:p>
    <w:p w:rsidR="00ED737D" w:rsidRPr="002901E9" w:rsidRDefault="007F3D0F" w:rsidP="00ED737D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bCs/>
        </w:rPr>
      </w:pPr>
      <w:r w:rsidRPr="002901E9">
        <w:rPr>
          <w:rFonts w:ascii="Arial" w:eastAsia="Times New Roman" w:hAnsi="Arial" w:cs="Arial"/>
          <w:bCs/>
        </w:rPr>
        <w:t>All interested in collaborating on projects discussed, contact PI.</w:t>
      </w:r>
    </w:p>
    <w:p w:rsidR="00ED737D" w:rsidRPr="002901E9" w:rsidRDefault="007F3D0F" w:rsidP="00ED737D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bCs/>
        </w:rPr>
      </w:pPr>
      <w:r w:rsidRPr="002901E9">
        <w:rPr>
          <w:rFonts w:ascii="Arial" w:eastAsia="Times New Roman" w:hAnsi="Arial" w:cs="Arial"/>
          <w:bCs/>
        </w:rPr>
        <w:t>Heguy update newsletter article request distribution list.</w:t>
      </w:r>
    </w:p>
    <w:p w:rsidR="002901E9" w:rsidRPr="002901E9" w:rsidRDefault="002901E9" w:rsidP="00ED737D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bCs/>
        </w:rPr>
      </w:pPr>
      <w:r w:rsidRPr="002901E9">
        <w:rPr>
          <w:rFonts w:ascii="Arial" w:eastAsia="Times New Roman" w:hAnsi="Arial" w:cs="Arial"/>
          <w:bCs/>
        </w:rPr>
        <w:t>Heguy reformat newsletter per recommendations</w:t>
      </w:r>
    </w:p>
    <w:p w:rsidR="007F3D0F" w:rsidRDefault="002901E9" w:rsidP="00ED737D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bCs/>
        </w:rPr>
      </w:pPr>
      <w:r w:rsidRPr="002901E9">
        <w:rPr>
          <w:rFonts w:ascii="Arial" w:eastAsia="Times New Roman" w:hAnsi="Arial" w:cs="Arial"/>
          <w:bCs/>
        </w:rPr>
        <w:t xml:space="preserve">Karle &amp; Black- further discuss compost bedded pack barn challenges and potential solutions- </w:t>
      </w:r>
      <w:r>
        <w:rPr>
          <w:rFonts w:ascii="Arial" w:eastAsia="Times New Roman" w:hAnsi="Arial" w:cs="Arial"/>
          <w:bCs/>
        </w:rPr>
        <w:t xml:space="preserve">chopped </w:t>
      </w:r>
      <w:r w:rsidRPr="002901E9">
        <w:rPr>
          <w:rFonts w:ascii="Arial" w:eastAsia="Times New Roman" w:hAnsi="Arial" w:cs="Arial"/>
          <w:bCs/>
        </w:rPr>
        <w:t>rice straw??</w:t>
      </w:r>
    </w:p>
    <w:p w:rsidR="002901E9" w:rsidRPr="002901E9" w:rsidRDefault="002901E9" w:rsidP="00ED737D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Attend meeting on April 16</w:t>
      </w:r>
      <w:r w:rsidR="00953311">
        <w:rPr>
          <w:rFonts w:ascii="Arial" w:eastAsia="Times New Roman" w:hAnsi="Arial" w:cs="Arial"/>
          <w:bCs/>
        </w:rPr>
        <w:t xml:space="preserve"> for rollout of CVDRMP recommendations</w:t>
      </w:r>
      <w:r>
        <w:rPr>
          <w:rFonts w:ascii="Arial" w:eastAsia="Times New Roman" w:hAnsi="Arial" w:cs="Arial"/>
          <w:bCs/>
        </w:rPr>
        <w:t>/pay attention to revisions coming to dairy general order. May have funding opportunity for educational programming.</w:t>
      </w:r>
    </w:p>
    <w:p w:rsidR="00ED737D" w:rsidRPr="008505FA" w:rsidRDefault="00ED737D" w:rsidP="00ED737D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:rsidR="00AF24F3" w:rsidRDefault="00953311" w:rsidP="00AF24F3">
      <w:pPr>
        <w:spacing w:after="0"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The </w:t>
      </w:r>
      <w:r w:rsidR="00ED737D" w:rsidRPr="008505FA">
        <w:rPr>
          <w:rFonts w:ascii="Arial" w:eastAsia="Times New Roman" w:hAnsi="Arial" w:cs="Arial"/>
          <w:b/>
          <w:bCs/>
        </w:rPr>
        <w:t xml:space="preserve">PT activities </w:t>
      </w:r>
      <w:r w:rsidR="00BD0C3A">
        <w:rPr>
          <w:rFonts w:ascii="Arial" w:eastAsia="Times New Roman" w:hAnsi="Arial" w:cs="Arial"/>
          <w:b/>
          <w:bCs/>
        </w:rPr>
        <w:t xml:space="preserve">fit with </w:t>
      </w:r>
      <w:r w:rsidR="00ED737D" w:rsidRPr="008505FA">
        <w:rPr>
          <w:rFonts w:ascii="Arial" w:eastAsia="Times New Roman" w:hAnsi="Arial" w:cs="Arial"/>
          <w:b/>
          <w:bCs/>
        </w:rPr>
        <w:t xml:space="preserve">the larger SI picture </w:t>
      </w:r>
      <w:r w:rsidR="009E6C68">
        <w:rPr>
          <w:rFonts w:ascii="Arial" w:eastAsia="Times New Roman" w:hAnsi="Arial" w:cs="Arial"/>
          <w:b/>
          <w:bCs/>
        </w:rPr>
        <w:t>focal areas</w:t>
      </w:r>
      <w:r w:rsidR="00ED737D" w:rsidRPr="008505FA">
        <w:rPr>
          <w:rFonts w:ascii="Arial" w:eastAsia="Times New Roman" w:hAnsi="Arial" w:cs="Arial"/>
          <w:b/>
          <w:bCs/>
        </w:rPr>
        <w:t xml:space="preserve">. </w:t>
      </w:r>
    </w:p>
    <w:p w:rsidR="00D41E2C" w:rsidRPr="00D41E2C" w:rsidRDefault="00D41E2C" w:rsidP="00AF24F3">
      <w:pPr>
        <w:spacing w:after="0" w:line="240" w:lineRule="auto"/>
        <w:rPr>
          <w:rFonts w:ascii="Arial" w:eastAsia="Times New Roman" w:hAnsi="Arial" w:cs="Arial"/>
          <w:bCs/>
        </w:rPr>
      </w:pPr>
      <w:r w:rsidRPr="00D41E2C">
        <w:rPr>
          <w:rFonts w:ascii="Arial" w:eastAsia="Times New Roman" w:hAnsi="Arial" w:cs="Arial"/>
          <w:bCs/>
        </w:rPr>
        <w:t>Sustainable production</w:t>
      </w:r>
      <w:r w:rsidR="00953311">
        <w:rPr>
          <w:rFonts w:ascii="Arial" w:eastAsia="Times New Roman" w:hAnsi="Arial" w:cs="Arial"/>
          <w:bCs/>
        </w:rPr>
        <w:t>, Sustainable Natural Ecosystems, Water Quality/quantity</w:t>
      </w:r>
    </w:p>
    <w:p w:rsidR="00ED737D" w:rsidRPr="008505FA" w:rsidRDefault="00ED737D" w:rsidP="00AF24F3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:rsidR="00ED737D" w:rsidRPr="008505FA" w:rsidRDefault="00ED737D" w:rsidP="00ED737D">
      <w:pPr>
        <w:rPr>
          <w:rFonts w:ascii="Arial" w:eastAsia="Times New Roman" w:hAnsi="Arial" w:cs="Arial"/>
          <w:b/>
          <w:bCs/>
        </w:rPr>
      </w:pPr>
      <w:r w:rsidRPr="008505FA">
        <w:rPr>
          <w:rFonts w:ascii="Arial" w:eastAsia="Times New Roman" w:hAnsi="Arial" w:cs="Arial"/>
          <w:b/>
          <w:bCs/>
        </w:rPr>
        <w:t xml:space="preserve">We see the PT </w:t>
      </w:r>
      <w:r w:rsidR="00BD0C3A">
        <w:rPr>
          <w:rFonts w:ascii="Arial" w:eastAsia="Times New Roman" w:hAnsi="Arial" w:cs="Arial"/>
          <w:b/>
          <w:bCs/>
        </w:rPr>
        <w:t xml:space="preserve">is consistent with </w:t>
      </w:r>
      <w:r w:rsidRPr="008505FA">
        <w:rPr>
          <w:rFonts w:ascii="Arial" w:eastAsia="Times New Roman" w:hAnsi="Arial" w:cs="Arial"/>
          <w:b/>
          <w:bCs/>
        </w:rPr>
        <w:t xml:space="preserve">these </w:t>
      </w:r>
      <w:r w:rsidR="009E6C68">
        <w:rPr>
          <w:rFonts w:ascii="Arial" w:eastAsia="Times New Roman" w:hAnsi="Arial" w:cs="Arial"/>
          <w:b/>
          <w:bCs/>
        </w:rPr>
        <w:t>Grand Challenges</w:t>
      </w:r>
      <w:r w:rsidRPr="008505FA">
        <w:rPr>
          <w:rFonts w:ascii="Arial" w:eastAsia="Times New Roman" w:hAnsi="Arial" w:cs="Arial"/>
          <w:b/>
          <w:bCs/>
        </w:rPr>
        <w:t xml:space="preserve"> </w:t>
      </w:r>
    </w:p>
    <w:p w:rsidR="00ED737D" w:rsidRPr="008505FA" w:rsidRDefault="00953311" w:rsidP="00ED737D">
      <w:p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Cs/>
        </w:rPr>
        <w:t xml:space="preserve">Improve water quality, Improve water use, improve nutrient management, enhance carbon conservation (greenhouse gas emissions reductions), improve animal health, improve food production systems, </w:t>
      </w:r>
      <w:proofErr w:type="gramStart"/>
      <w:r>
        <w:rPr>
          <w:rFonts w:ascii="Arial" w:eastAsia="Times New Roman" w:hAnsi="Arial" w:cs="Arial"/>
          <w:bCs/>
        </w:rPr>
        <w:t>keep</w:t>
      </w:r>
      <w:proofErr w:type="gramEnd"/>
      <w:r>
        <w:rPr>
          <w:rFonts w:ascii="Arial" w:eastAsia="Times New Roman" w:hAnsi="Arial" w:cs="Arial"/>
          <w:bCs/>
        </w:rPr>
        <w:t xml:space="preserve"> food safe</w:t>
      </w:r>
    </w:p>
    <w:p w:rsidR="00AF24F3" w:rsidRDefault="00AF24F3" w:rsidP="00ED737D">
      <w:pPr>
        <w:rPr>
          <w:rFonts w:ascii="Arial" w:eastAsia="Times New Roman" w:hAnsi="Arial" w:cs="Arial"/>
          <w:b/>
          <w:bCs/>
        </w:rPr>
      </w:pPr>
    </w:p>
    <w:p w:rsidR="009E6C68" w:rsidRDefault="009E6C68" w:rsidP="00ED737D">
      <w:p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We see the following hot topics in our future</w:t>
      </w:r>
    </w:p>
    <w:p w:rsidR="009E6C68" w:rsidRDefault="009E6C68" w:rsidP="00ED737D">
      <w:pPr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Food safety/leafy green vegetables.</w:t>
      </w:r>
    </w:p>
    <w:p w:rsidR="009E6C68" w:rsidRDefault="009E6C68" w:rsidP="00ED737D">
      <w:pPr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Animal welfare</w:t>
      </w:r>
    </w:p>
    <w:p w:rsidR="009E6C68" w:rsidRDefault="009E6C68" w:rsidP="00ED737D">
      <w:pPr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Use of hormones for reproduction</w:t>
      </w:r>
    </w:p>
    <w:p w:rsidR="009E6C68" w:rsidRPr="009E6C68" w:rsidRDefault="009E6C68" w:rsidP="00ED737D">
      <w:pPr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Antibiotic resistance.</w:t>
      </w:r>
    </w:p>
    <w:p w:rsidR="00ED737D" w:rsidRPr="008505FA" w:rsidRDefault="00ED737D" w:rsidP="00ED737D">
      <w:pPr>
        <w:rPr>
          <w:rFonts w:ascii="Arial" w:eastAsia="Times New Roman" w:hAnsi="Arial" w:cs="Arial"/>
          <w:b/>
          <w:bCs/>
        </w:rPr>
      </w:pPr>
    </w:p>
    <w:p w:rsidR="00ED737D" w:rsidRPr="008505FA" w:rsidRDefault="00ED737D" w:rsidP="00AF24F3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8505FA">
        <w:rPr>
          <w:rFonts w:ascii="Arial" w:eastAsia="Times New Roman" w:hAnsi="Arial" w:cs="Arial"/>
          <w:b/>
          <w:bCs/>
        </w:rPr>
        <w:br w:type="column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3510"/>
        <w:gridCol w:w="694"/>
        <w:gridCol w:w="4320"/>
      </w:tblGrid>
      <w:tr w:rsidR="00AF24F3" w:rsidRPr="008505FA" w:rsidTr="00AF24F3">
        <w:tc>
          <w:tcPr>
            <w:tcW w:w="805" w:type="dxa"/>
          </w:tcPr>
          <w:p w:rsidR="00AF24F3" w:rsidRPr="008505FA" w:rsidRDefault="00AF24F3" w:rsidP="009B7742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SI</w:t>
            </w:r>
          </w:p>
        </w:tc>
        <w:tc>
          <w:tcPr>
            <w:tcW w:w="3510" w:type="dxa"/>
          </w:tcPr>
          <w:p w:rsidR="00AF24F3" w:rsidRPr="008505FA" w:rsidRDefault="00AF24F3" w:rsidP="009B7742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Focal Areas</w:t>
            </w:r>
          </w:p>
        </w:tc>
        <w:tc>
          <w:tcPr>
            <w:tcW w:w="694" w:type="dxa"/>
          </w:tcPr>
          <w:p w:rsidR="00AF24F3" w:rsidRPr="008505FA" w:rsidRDefault="00AF24F3" w:rsidP="009B7742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320" w:type="dxa"/>
          </w:tcPr>
          <w:p w:rsidR="00AF24F3" w:rsidRPr="008505FA" w:rsidRDefault="00AF24F3" w:rsidP="009B7742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Grand Challenges</w:t>
            </w:r>
          </w:p>
        </w:tc>
      </w:tr>
      <w:tr w:rsidR="00AF24F3" w:rsidRPr="008505FA" w:rsidTr="003520A2">
        <w:tc>
          <w:tcPr>
            <w:tcW w:w="9329" w:type="dxa"/>
            <w:gridSpan w:val="4"/>
          </w:tcPr>
          <w:p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EIPD</w:t>
            </w:r>
          </w:p>
        </w:tc>
      </w:tr>
      <w:tr w:rsidR="00AF24F3" w:rsidRPr="008505FA" w:rsidTr="00AF24F3">
        <w:tc>
          <w:tcPr>
            <w:tcW w:w="805" w:type="dxa"/>
          </w:tcPr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510" w:type="dxa"/>
          </w:tcPr>
          <w:p w:rsidR="00AF24F3" w:rsidRPr="008505FA" w:rsidRDefault="00BE2D6A" w:rsidP="00AF24F3">
            <w:pPr>
              <w:rPr>
                <w:rFonts w:ascii="Arial" w:eastAsia="Times New Roman" w:hAnsi="Arial" w:cs="Arial"/>
                <w:bCs/>
              </w:rPr>
            </w:pPr>
            <w:hyperlink r:id="rId7" w:history="1">
              <w:r w:rsidR="00C86C56">
                <w:rPr>
                  <w:rFonts w:ascii="Arial" w:eastAsia="Times New Roman" w:hAnsi="Arial" w:cs="Arial"/>
                  <w:bCs/>
                  <w:color w:val="0000FF"/>
                  <w:u w:val="single"/>
                </w:rPr>
                <w:t xml:space="preserve">Keeping invasive </w:t>
              </w:r>
              <w:r w:rsidR="00AF24F3" w:rsidRPr="008505FA">
                <w:rPr>
                  <w:rFonts w:ascii="Arial" w:eastAsia="Times New Roman" w:hAnsi="Arial" w:cs="Arial"/>
                  <w:bCs/>
                  <w:color w:val="0000FF"/>
                  <w:u w:val="single"/>
                </w:rPr>
                <w:t>pests and pathogen</w:t>
              </w:r>
              <w:r w:rsidR="00C86C56">
                <w:rPr>
                  <w:rFonts w:ascii="Arial" w:eastAsia="Times New Roman" w:hAnsi="Arial" w:cs="Arial"/>
                  <w:bCs/>
                  <w:color w:val="0000FF"/>
                  <w:u w:val="single"/>
                </w:rPr>
                <w:t>s out of California</w:t>
              </w:r>
            </w:hyperlink>
            <w:r w:rsidR="00AF24F3" w:rsidRPr="008505FA">
              <w:rPr>
                <w:rFonts w:ascii="Arial" w:eastAsia="Times New Roman" w:hAnsi="Arial" w:cs="Arial"/>
                <w:bCs/>
              </w:rPr>
              <w:tab/>
            </w:r>
          </w:p>
          <w:p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</w:p>
          <w:p w:rsidR="00AF24F3" w:rsidRPr="008505FA" w:rsidRDefault="00BE2D6A" w:rsidP="00AF24F3">
            <w:pPr>
              <w:rPr>
                <w:rFonts w:ascii="Arial" w:eastAsia="Times New Roman" w:hAnsi="Arial" w:cs="Arial"/>
                <w:bCs/>
              </w:rPr>
            </w:pPr>
            <w:hyperlink r:id="rId8" w:history="1">
              <w:r w:rsidR="00C86C56">
                <w:rPr>
                  <w:rFonts w:ascii="Arial" w:eastAsia="Times New Roman" w:hAnsi="Arial" w:cs="Arial"/>
                  <w:bCs/>
                  <w:color w:val="0000FF"/>
                  <w:u w:val="single"/>
                </w:rPr>
                <w:t xml:space="preserve">New </w:t>
              </w:r>
              <w:r w:rsidR="00AF24F3" w:rsidRPr="008505FA">
                <w:rPr>
                  <w:rFonts w:ascii="Arial" w:eastAsia="Times New Roman" w:hAnsi="Arial" w:cs="Arial"/>
                  <w:bCs/>
                  <w:color w:val="0000FF"/>
                  <w:u w:val="single"/>
                </w:rPr>
                <w:t xml:space="preserve">problems with </w:t>
              </w:r>
              <w:r w:rsidR="00C86C56">
                <w:rPr>
                  <w:rFonts w:ascii="Arial" w:eastAsia="Times New Roman" w:hAnsi="Arial" w:cs="Arial"/>
                  <w:bCs/>
                  <w:color w:val="0000FF"/>
                  <w:u w:val="single"/>
                </w:rPr>
                <w:t xml:space="preserve">existing </w:t>
              </w:r>
              <w:r w:rsidR="00AF24F3" w:rsidRPr="008505FA">
                <w:rPr>
                  <w:rFonts w:ascii="Arial" w:eastAsia="Times New Roman" w:hAnsi="Arial" w:cs="Arial"/>
                  <w:bCs/>
                  <w:color w:val="0000FF"/>
                  <w:u w:val="single"/>
                </w:rPr>
                <w:t>pests and diseases</w:t>
              </w:r>
            </w:hyperlink>
          </w:p>
          <w:p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</w:p>
          <w:p w:rsidR="00AF24F3" w:rsidRPr="008505FA" w:rsidRDefault="00BE2D6A" w:rsidP="00C86C56">
            <w:pPr>
              <w:rPr>
                <w:rFonts w:ascii="Arial" w:eastAsia="Times New Roman" w:hAnsi="Arial" w:cs="Arial"/>
                <w:b/>
                <w:bCs/>
              </w:rPr>
            </w:pPr>
            <w:hyperlink r:id="rId9" w:history="1">
              <w:r w:rsidR="00AF24F3" w:rsidRPr="008505FA">
                <w:rPr>
                  <w:rFonts w:ascii="Arial" w:eastAsia="Times New Roman" w:hAnsi="Arial" w:cs="Arial"/>
                  <w:bCs/>
                  <w:color w:val="0000FF"/>
                  <w:u w:val="single"/>
                </w:rPr>
                <w:t>Integrated management</w:t>
              </w:r>
            </w:hyperlink>
            <w:r w:rsidR="00AF24F3" w:rsidRPr="008505FA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694" w:type="dxa"/>
          </w:tcPr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320" w:type="dxa"/>
          </w:tcPr>
          <w:p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</w:rPr>
              <w:t>Emerging pests (e.g., Citrus Greening)</w:t>
            </w:r>
          </w:p>
          <w:p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</w:rPr>
              <w:t>The public understanding the role of science in safe and effective pest management (e.g., urban and household pesticide use relative to use on other systems)</w:t>
            </w:r>
          </w:p>
          <w:p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</w:rPr>
              <w:t>Pursuing new technologies for existing pests (e.g., breeding for powdery mildew)</w:t>
            </w:r>
          </w:p>
        </w:tc>
      </w:tr>
      <w:tr w:rsidR="00AF24F3" w:rsidRPr="008505FA" w:rsidTr="002F4BAD">
        <w:tc>
          <w:tcPr>
            <w:tcW w:w="9329" w:type="dxa"/>
            <w:gridSpan w:val="4"/>
          </w:tcPr>
          <w:p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HFC</w:t>
            </w:r>
          </w:p>
        </w:tc>
      </w:tr>
      <w:tr w:rsidR="00AF24F3" w:rsidRPr="008505FA" w:rsidTr="00AF24F3">
        <w:tc>
          <w:tcPr>
            <w:tcW w:w="805" w:type="dxa"/>
          </w:tcPr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510" w:type="dxa"/>
          </w:tcPr>
          <w:p w:rsidR="00AF24F3" w:rsidRPr="008505FA" w:rsidRDefault="00BE2D6A" w:rsidP="00AF24F3">
            <w:pPr>
              <w:rPr>
                <w:rFonts w:ascii="Arial" w:eastAsia="Times New Roman" w:hAnsi="Arial" w:cs="Arial"/>
              </w:rPr>
            </w:pPr>
            <w:hyperlink r:id="rId10" w:history="1">
              <w:r w:rsidR="00AF24F3" w:rsidRPr="008505FA">
                <w:rPr>
                  <w:rFonts w:ascii="Arial" w:eastAsia="Times New Roman" w:hAnsi="Arial" w:cs="Arial"/>
                  <w:color w:val="0000FF"/>
                  <w:u w:val="single"/>
                </w:rPr>
                <w:t>Promoting healthy behaviors for childhood obesity prevention</w:t>
              </w:r>
            </w:hyperlink>
          </w:p>
          <w:p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</w:p>
          <w:p w:rsidR="00AF24F3" w:rsidRPr="008505FA" w:rsidRDefault="00BE2D6A" w:rsidP="00AF24F3">
            <w:pPr>
              <w:rPr>
                <w:rFonts w:ascii="Arial" w:eastAsia="Times New Roman" w:hAnsi="Arial" w:cs="Arial"/>
              </w:rPr>
            </w:pPr>
            <w:hyperlink r:id="rId11" w:history="1">
              <w:r w:rsidR="00AF24F3" w:rsidRPr="008505FA">
                <w:rPr>
                  <w:rFonts w:ascii="Arial" w:eastAsia="Times New Roman" w:hAnsi="Arial" w:cs="Arial"/>
                  <w:color w:val="0000FF"/>
                  <w:u w:val="single"/>
                </w:rPr>
                <w:t>Encouraging and enhancing youth science literacy</w:t>
              </w:r>
            </w:hyperlink>
          </w:p>
          <w:p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</w:p>
          <w:p w:rsidR="00AF24F3" w:rsidRPr="008505FA" w:rsidRDefault="00BE2D6A" w:rsidP="00AF24F3">
            <w:pPr>
              <w:rPr>
                <w:rFonts w:ascii="Arial" w:eastAsia="Times New Roman" w:hAnsi="Arial" w:cs="Arial"/>
              </w:rPr>
            </w:pPr>
            <w:hyperlink r:id="rId12" w:history="1">
              <w:r w:rsidR="00AF24F3" w:rsidRPr="008505FA">
                <w:rPr>
                  <w:rFonts w:ascii="Arial" w:eastAsia="Times New Roman" w:hAnsi="Arial" w:cs="Arial"/>
                  <w:color w:val="0000FF"/>
                  <w:u w:val="single"/>
                </w:rPr>
                <w:t>Promoting positive youth development</w:t>
              </w:r>
            </w:hyperlink>
          </w:p>
          <w:p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</w:p>
          <w:p w:rsidR="00AF24F3" w:rsidRPr="008505FA" w:rsidRDefault="00BE2D6A" w:rsidP="00AF24F3">
            <w:pPr>
              <w:rPr>
                <w:rFonts w:ascii="Arial" w:eastAsia="Times New Roman" w:hAnsi="Arial" w:cs="Arial"/>
                <w:b/>
                <w:bCs/>
              </w:rPr>
            </w:pPr>
            <w:hyperlink r:id="rId13" w:history="1">
              <w:r w:rsidR="00AF24F3" w:rsidRPr="008505FA">
                <w:rPr>
                  <w:rFonts w:ascii="Arial" w:eastAsia="Times New Roman" w:hAnsi="Arial" w:cs="Arial"/>
                  <w:color w:val="0000FF"/>
                  <w:u w:val="single"/>
                </w:rPr>
                <w:t>Community Development</w:t>
              </w:r>
            </w:hyperlink>
            <w:r w:rsidR="00AF24F3" w:rsidRPr="008505FA">
              <w:rPr>
                <w:rFonts w:ascii="Arial" w:eastAsia="Times New Roman" w:hAnsi="Arial" w:cs="Arial"/>
              </w:rPr>
              <w:t xml:space="preserve">   </w:t>
            </w:r>
          </w:p>
        </w:tc>
        <w:tc>
          <w:tcPr>
            <w:tcW w:w="694" w:type="dxa"/>
          </w:tcPr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320" w:type="dxa"/>
          </w:tcPr>
          <w:p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</w:rPr>
              <w:t>Childhood obesity</w:t>
            </w:r>
          </w:p>
          <w:p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</w:rPr>
              <w:t>Safe drinking Water - Outdated infrastructure and unreliable water supply</w:t>
            </w:r>
          </w:p>
          <w:p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</w:rPr>
              <w:t>K-12 Education - Low, unstable funding and poor student performance</w:t>
            </w:r>
          </w:p>
          <w:p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</w:rPr>
              <w:t>Public safety</w:t>
            </w:r>
          </w:p>
          <w:p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</w:p>
        </w:tc>
      </w:tr>
      <w:tr w:rsidR="00AF24F3" w:rsidRPr="008505FA" w:rsidTr="00652C23">
        <w:tc>
          <w:tcPr>
            <w:tcW w:w="9329" w:type="dxa"/>
            <w:gridSpan w:val="4"/>
          </w:tcPr>
          <w:p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SFS</w:t>
            </w:r>
          </w:p>
        </w:tc>
      </w:tr>
      <w:tr w:rsidR="00AF24F3" w:rsidRPr="008505FA" w:rsidTr="00AF24F3">
        <w:tc>
          <w:tcPr>
            <w:tcW w:w="805" w:type="dxa"/>
          </w:tcPr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</w:tc>
        <w:tc>
          <w:tcPr>
            <w:tcW w:w="3510" w:type="dxa"/>
          </w:tcPr>
          <w:p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</w:rPr>
              <w:t>Sustainable production</w:t>
            </w:r>
          </w:p>
          <w:p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</w:rPr>
              <w:t>Safe processing</w:t>
            </w:r>
          </w:p>
          <w:p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</w:rPr>
              <w:t>Enhanced access</w:t>
            </w:r>
          </w:p>
          <w:p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694" w:type="dxa"/>
          </w:tcPr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320" w:type="dxa"/>
          </w:tcPr>
          <w:p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Sustainable Production:</w:t>
            </w:r>
            <w:r w:rsidRPr="008505FA">
              <w:rPr>
                <w:rFonts w:ascii="Arial" w:eastAsia="Times New Roman" w:hAnsi="Arial" w:cs="Arial"/>
              </w:rPr>
              <w:t xml:space="preserve"> Labor scarcity; Dealing with regulatory requirements; Water - quantity and quality; Farm Prices; Climate change; Emerging pests</w:t>
            </w:r>
          </w:p>
          <w:p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Safe Food Processing:</w:t>
            </w:r>
            <w:r w:rsidRPr="008505FA">
              <w:rPr>
                <w:rFonts w:ascii="Arial" w:eastAsia="Times New Roman" w:hAnsi="Arial" w:cs="Arial"/>
              </w:rPr>
              <w:t xml:space="preserve"> Food safety</w:t>
            </w:r>
            <w:r w:rsidR="00081599" w:rsidRPr="008505FA">
              <w:rPr>
                <w:rFonts w:ascii="Arial" w:eastAsia="Times New Roman" w:hAnsi="Arial" w:cs="Arial"/>
              </w:rPr>
              <w:t xml:space="preserve"> and preservation</w:t>
            </w: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Enhanced Food Access:</w:t>
            </w:r>
            <w:r w:rsidRPr="008505FA">
              <w:rPr>
                <w:rFonts w:ascii="Arial" w:eastAsia="Times New Roman" w:hAnsi="Arial" w:cs="Arial"/>
              </w:rPr>
              <w:t xml:space="preserve"> Food deserts and cost; Changing food preferences; Food access and security for aging seniors</w:t>
            </w:r>
          </w:p>
          <w:p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</w:p>
        </w:tc>
      </w:tr>
      <w:tr w:rsidR="00AF24F3" w:rsidRPr="008505FA" w:rsidTr="0025497A">
        <w:tc>
          <w:tcPr>
            <w:tcW w:w="9329" w:type="dxa"/>
            <w:gridSpan w:val="4"/>
          </w:tcPr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SNE</w:t>
            </w:r>
          </w:p>
        </w:tc>
      </w:tr>
      <w:tr w:rsidR="00AF24F3" w:rsidRPr="008505FA" w:rsidTr="00AF24F3">
        <w:tc>
          <w:tcPr>
            <w:tcW w:w="805" w:type="dxa"/>
          </w:tcPr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510" w:type="dxa"/>
          </w:tcPr>
          <w:p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</w:rPr>
              <w:lastRenderedPageBreak/>
              <w:t>Healthy rangelands, forests and working landscapes</w:t>
            </w:r>
          </w:p>
          <w:p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</w:rPr>
              <w:t>Fighting Fire – Resilient forests and fire-safe urban areas</w:t>
            </w:r>
          </w:p>
          <w:p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</w:rPr>
              <w:t>Protecting where we live. Healthy landscapes and urban forests</w:t>
            </w:r>
          </w:p>
          <w:p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</w:rPr>
              <w:t>Enhancing our water supply</w:t>
            </w:r>
          </w:p>
          <w:p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694" w:type="dxa"/>
          </w:tcPr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lastRenderedPageBreak/>
              <w:t>󠄓</w:t>
            </w: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320" w:type="dxa"/>
          </w:tcPr>
          <w:p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</w:rPr>
              <w:t>Fire</w:t>
            </w:r>
          </w:p>
          <w:p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</w:rPr>
              <w:t>Land use policy</w:t>
            </w:r>
          </w:p>
          <w:p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</w:rPr>
              <w:t>Protecting water supplies - quality and quantity</w:t>
            </w:r>
          </w:p>
          <w:p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</w:p>
          <w:p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</w:rPr>
              <w:t>Climate change</w:t>
            </w:r>
          </w:p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AF24F3" w:rsidRPr="008505FA" w:rsidTr="00513F5C">
        <w:tc>
          <w:tcPr>
            <w:tcW w:w="9329" w:type="dxa"/>
            <w:gridSpan w:val="4"/>
          </w:tcPr>
          <w:p w:rsidR="00AF24F3" w:rsidRPr="008505FA" w:rsidRDefault="00AF24F3" w:rsidP="00AF24F3">
            <w:pPr>
              <w:rPr>
                <w:rFonts w:ascii="Arial" w:eastAsia="Times New Roman" w:hAnsi="Arial" w:cs="Arial"/>
                <w:b/>
              </w:rPr>
            </w:pPr>
            <w:r w:rsidRPr="008505FA">
              <w:rPr>
                <w:rFonts w:ascii="Arial" w:eastAsia="Times New Roman" w:hAnsi="Arial" w:cs="Arial"/>
                <w:b/>
              </w:rPr>
              <w:t>Water</w:t>
            </w:r>
          </w:p>
        </w:tc>
      </w:tr>
      <w:tr w:rsidR="00ED737D" w:rsidRPr="008505FA" w:rsidTr="00AF24F3">
        <w:tc>
          <w:tcPr>
            <w:tcW w:w="805" w:type="dxa"/>
          </w:tcPr>
          <w:p w:rsidR="00ED737D" w:rsidRPr="008505FA" w:rsidRDefault="00ED737D" w:rsidP="00ED737D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:rsidR="00ED737D" w:rsidRPr="008505FA" w:rsidRDefault="00ED737D" w:rsidP="00ED737D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ED737D" w:rsidRPr="008505FA" w:rsidRDefault="00ED737D" w:rsidP="00ED737D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ED737D" w:rsidRPr="008505FA" w:rsidRDefault="00ED737D" w:rsidP="00ED737D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:rsidR="00ED737D" w:rsidRPr="008505FA" w:rsidRDefault="00ED737D" w:rsidP="00ED737D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ED737D" w:rsidRPr="008505FA" w:rsidRDefault="00ED737D" w:rsidP="00ED737D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ED737D" w:rsidRPr="008505FA" w:rsidRDefault="00ED737D" w:rsidP="00ED737D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:rsidR="00ED737D" w:rsidRPr="008505FA" w:rsidRDefault="00ED737D" w:rsidP="00ED737D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ED737D" w:rsidRPr="008505FA" w:rsidRDefault="00ED737D" w:rsidP="00ED737D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ED737D" w:rsidRPr="008505FA" w:rsidRDefault="00ED737D" w:rsidP="00ED737D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:rsidR="00ED737D" w:rsidRPr="008505FA" w:rsidRDefault="00ED737D" w:rsidP="00ED737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510" w:type="dxa"/>
          </w:tcPr>
          <w:p w:rsidR="00ED737D" w:rsidRPr="008505FA" w:rsidRDefault="00ED737D" w:rsidP="00ED737D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</w:rPr>
              <w:t>Safe &amp; secure drinking water</w:t>
            </w:r>
          </w:p>
          <w:p w:rsidR="00ED737D" w:rsidRPr="008505FA" w:rsidRDefault="00ED737D" w:rsidP="00ED737D">
            <w:pPr>
              <w:rPr>
                <w:rFonts w:ascii="Arial" w:eastAsia="Times New Roman" w:hAnsi="Arial" w:cs="Arial"/>
              </w:rPr>
            </w:pPr>
          </w:p>
          <w:p w:rsidR="00ED737D" w:rsidRPr="008505FA" w:rsidRDefault="00ED737D" w:rsidP="00ED737D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</w:rPr>
              <w:t>Safe &amp; secure surface water</w:t>
            </w:r>
          </w:p>
          <w:p w:rsidR="00ED737D" w:rsidRPr="008505FA" w:rsidRDefault="00ED737D" w:rsidP="00ED737D">
            <w:pPr>
              <w:rPr>
                <w:rFonts w:ascii="Arial" w:eastAsia="Times New Roman" w:hAnsi="Arial" w:cs="Arial"/>
              </w:rPr>
            </w:pPr>
          </w:p>
          <w:p w:rsidR="00ED737D" w:rsidRPr="008505FA" w:rsidRDefault="00ED737D" w:rsidP="00ED737D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</w:rPr>
              <w:t>Safe &amp; sustainable groundwater</w:t>
            </w:r>
          </w:p>
          <w:p w:rsidR="00ED737D" w:rsidRPr="008505FA" w:rsidRDefault="00ED737D" w:rsidP="00ED737D">
            <w:pPr>
              <w:rPr>
                <w:rFonts w:ascii="Arial" w:eastAsia="Times New Roman" w:hAnsi="Arial" w:cs="Arial"/>
              </w:rPr>
            </w:pPr>
          </w:p>
          <w:p w:rsidR="00ED737D" w:rsidRPr="008505FA" w:rsidRDefault="00ED737D" w:rsidP="00ED737D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</w:rPr>
              <w:t>Holistic water management </w:t>
            </w:r>
          </w:p>
          <w:p w:rsidR="00ED737D" w:rsidRPr="008505FA" w:rsidRDefault="00ED737D" w:rsidP="00ED737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694" w:type="dxa"/>
          </w:tcPr>
          <w:p w:rsidR="00ED737D" w:rsidRPr="008505FA" w:rsidRDefault="00ED737D" w:rsidP="00ED737D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:rsidR="00ED737D" w:rsidRPr="008505FA" w:rsidRDefault="00ED737D" w:rsidP="00ED737D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ED737D" w:rsidRPr="008505FA" w:rsidRDefault="00ED737D" w:rsidP="00ED737D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:rsidR="00ED737D" w:rsidRPr="008505FA" w:rsidRDefault="00ED737D" w:rsidP="00ED737D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ED737D" w:rsidRPr="008505FA" w:rsidRDefault="00ED737D" w:rsidP="00ED737D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:rsidR="00ED737D" w:rsidRPr="008505FA" w:rsidRDefault="00ED737D" w:rsidP="00ED737D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ED737D" w:rsidRPr="008505FA" w:rsidRDefault="00ED737D" w:rsidP="00ED737D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ED737D" w:rsidRPr="008505FA" w:rsidRDefault="00ED737D" w:rsidP="00ED737D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ED737D" w:rsidRPr="008505FA" w:rsidRDefault="00ED737D" w:rsidP="00ED737D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:rsidR="00ED737D" w:rsidRPr="008505FA" w:rsidRDefault="00ED737D" w:rsidP="00ED737D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ED737D" w:rsidRPr="008505FA" w:rsidRDefault="00ED737D" w:rsidP="00ED737D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ED737D" w:rsidRPr="008505FA" w:rsidRDefault="00ED737D" w:rsidP="00ED737D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:rsidR="00ED737D" w:rsidRPr="008505FA" w:rsidRDefault="00ED737D" w:rsidP="00ED737D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ED737D" w:rsidRPr="008505FA" w:rsidRDefault="00ED737D" w:rsidP="00ED737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320" w:type="dxa"/>
          </w:tcPr>
          <w:p w:rsidR="00D964DF" w:rsidRPr="008505FA" w:rsidRDefault="00D964DF" w:rsidP="00D964D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</w:t>
            </w:r>
            <w:r w:rsidRPr="008505FA">
              <w:rPr>
                <w:rFonts w:ascii="Arial" w:eastAsia="Times New Roman" w:hAnsi="Arial" w:cs="Arial"/>
              </w:rPr>
              <w:t>rought preparedness</w:t>
            </w:r>
          </w:p>
          <w:p w:rsidR="00D964DF" w:rsidRPr="008505FA" w:rsidRDefault="00D964DF" w:rsidP="00D964DF">
            <w:pPr>
              <w:rPr>
                <w:rFonts w:ascii="Arial" w:eastAsia="Times New Roman" w:hAnsi="Arial" w:cs="Arial"/>
              </w:rPr>
            </w:pPr>
          </w:p>
          <w:p w:rsidR="00D964DF" w:rsidRPr="008505FA" w:rsidRDefault="00D964DF" w:rsidP="00D964D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</w:t>
            </w:r>
            <w:r w:rsidRPr="008505FA">
              <w:rPr>
                <w:rFonts w:ascii="Arial" w:eastAsia="Times New Roman" w:hAnsi="Arial" w:cs="Arial"/>
              </w:rPr>
              <w:t>ustainable groundwater management</w:t>
            </w:r>
          </w:p>
          <w:p w:rsidR="00D964DF" w:rsidRPr="008505FA" w:rsidRDefault="00D964DF" w:rsidP="00D964DF">
            <w:pPr>
              <w:rPr>
                <w:rFonts w:ascii="Arial" w:eastAsia="Times New Roman" w:hAnsi="Arial" w:cs="Arial"/>
              </w:rPr>
            </w:pPr>
          </w:p>
          <w:p w:rsidR="00D964DF" w:rsidRPr="008505FA" w:rsidRDefault="00D964DF" w:rsidP="00D964D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</w:t>
            </w:r>
            <w:r w:rsidRPr="008505FA">
              <w:rPr>
                <w:rFonts w:ascii="Arial" w:eastAsia="Times New Roman" w:hAnsi="Arial" w:cs="Arial"/>
              </w:rPr>
              <w:t>ptions fo</w:t>
            </w:r>
            <w:r>
              <w:rPr>
                <w:rFonts w:ascii="Arial" w:eastAsia="Times New Roman" w:hAnsi="Arial" w:cs="Arial"/>
              </w:rPr>
              <w:t>r increasing use of low quality</w:t>
            </w:r>
            <w:r w:rsidRPr="008505FA">
              <w:rPr>
                <w:rFonts w:ascii="Arial" w:eastAsia="Times New Roman" w:hAnsi="Arial" w:cs="Arial"/>
              </w:rPr>
              <w:t xml:space="preserve"> water in agricultural and urban environments</w:t>
            </w:r>
          </w:p>
          <w:p w:rsidR="00D964DF" w:rsidRPr="008505FA" w:rsidRDefault="00D964DF" w:rsidP="00D964DF">
            <w:pPr>
              <w:rPr>
                <w:rFonts w:ascii="Arial" w:eastAsia="Times New Roman" w:hAnsi="Arial" w:cs="Arial"/>
              </w:rPr>
            </w:pPr>
          </w:p>
          <w:p w:rsidR="00D964DF" w:rsidRPr="008505FA" w:rsidRDefault="00D964DF" w:rsidP="00D964DF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</w:rPr>
              <w:t xml:space="preserve">Lessen impacts from nitrogen use in agricultural and urban environments </w:t>
            </w:r>
          </w:p>
          <w:p w:rsidR="00D964DF" w:rsidRPr="008505FA" w:rsidRDefault="00D964DF" w:rsidP="00D964DF">
            <w:pPr>
              <w:rPr>
                <w:rFonts w:ascii="Arial" w:eastAsia="Times New Roman" w:hAnsi="Arial" w:cs="Arial"/>
              </w:rPr>
            </w:pPr>
          </w:p>
          <w:p w:rsidR="00D964DF" w:rsidRPr="008505FA" w:rsidRDefault="00D964DF" w:rsidP="00D964D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</w:t>
            </w:r>
            <w:r w:rsidRPr="008505FA">
              <w:rPr>
                <w:rFonts w:ascii="Arial" w:eastAsia="Times New Roman" w:hAnsi="Arial" w:cs="Arial"/>
              </w:rPr>
              <w:t xml:space="preserve">ater management strategies in response to climate change and their impacts on water supply, water quality and cropping patterns </w:t>
            </w:r>
          </w:p>
          <w:p w:rsidR="00ED737D" w:rsidRPr="008505FA" w:rsidRDefault="00ED737D" w:rsidP="00ED737D">
            <w:pPr>
              <w:rPr>
                <w:rFonts w:ascii="Arial" w:eastAsia="Times New Roman" w:hAnsi="Arial" w:cs="Arial"/>
              </w:rPr>
            </w:pPr>
          </w:p>
        </w:tc>
      </w:tr>
    </w:tbl>
    <w:p w:rsidR="00AF24F3" w:rsidRPr="008505FA" w:rsidRDefault="00AF24F3" w:rsidP="00AF24F3">
      <w:pPr>
        <w:rPr>
          <w:rFonts w:ascii="Arial" w:eastAsia="Times New Roman" w:hAnsi="Arial" w:cs="Arial"/>
          <w:b/>
          <w:bCs/>
        </w:rPr>
      </w:pPr>
      <w:r w:rsidRPr="008505FA">
        <w:rPr>
          <w:rFonts w:ascii="Arial" w:eastAsia="Times New Roman" w:hAnsi="Arial" w:cs="Arial"/>
          <w:b/>
          <w:bCs/>
        </w:rPr>
        <w:t xml:space="preserve"> 󠄓</w:t>
      </w:r>
    </w:p>
    <w:p w:rsidR="00AF24F3" w:rsidRPr="008505FA" w:rsidRDefault="00AF24F3" w:rsidP="00AF24F3">
      <w:pPr>
        <w:rPr>
          <w:rFonts w:ascii="Arial" w:eastAsia="Times New Roman" w:hAnsi="Arial" w:cs="Arial"/>
          <w:b/>
          <w:bCs/>
        </w:rPr>
      </w:pPr>
    </w:p>
    <w:sectPr w:rsidR="00AF24F3" w:rsidRPr="008505FA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D6A" w:rsidRDefault="00BE2D6A" w:rsidP="00ED737D">
      <w:pPr>
        <w:spacing w:after="0" w:line="240" w:lineRule="auto"/>
      </w:pPr>
      <w:r>
        <w:separator/>
      </w:r>
    </w:p>
  </w:endnote>
  <w:endnote w:type="continuationSeparator" w:id="0">
    <w:p w:rsidR="00BE2D6A" w:rsidRDefault="00BE2D6A" w:rsidP="00ED7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D6A" w:rsidRDefault="00BE2D6A" w:rsidP="00ED737D">
      <w:pPr>
        <w:spacing w:after="0" w:line="240" w:lineRule="auto"/>
      </w:pPr>
      <w:r>
        <w:separator/>
      </w:r>
    </w:p>
  </w:footnote>
  <w:footnote w:type="continuationSeparator" w:id="0">
    <w:p w:rsidR="00BE2D6A" w:rsidRDefault="00BE2D6A" w:rsidP="00ED7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37D" w:rsidRDefault="00ED737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-190500</wp:posOffset>
          </wp:positionV>
          <wp:extent cx="4210049" cy="485775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 ANR wav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0049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573F"/>
    <w:multiLevelType w:val="multilevel"/>
    <w:tmpl w:val="A1EA2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45F2E"/>
    <w:multiLevelType w:val="multilevel"/>
    <w:tmpl w:val="63D09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5D5D79"/>
    <w:multiLevelType w:val="hybridMultilevel"/>
    <w:tmpl w:val="7362E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078DF"/>
    <w:multiLevelType w:val="hybridMultilevel"/>
    <w:tmpl w:val="8EC8F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B190D"/>
    <w:multiLevelType w:val="hybridMultilevel"/>
    <w:tmpl w:val="BD2A68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5719DB"/>
    <w:multiLevelType w:val="hybridMultilevel"/>
    <w:tmpl w:val="2B7ED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435A3"/>
    <w:multiLevelType w:val="hybridMultilevel"/>
    <w:tmpl w:val="D904EB94"/>
    <w:lvl w:ilvl="0" w:tplc="49607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5742A"/>
    <w:multiLevelType w:val="hybridMultilevel"/>
    <w:tmpl w:val="D904EB94"/>
    <w:lvl w:ilvl="0" w:tplc="49607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C19BE"/>
    <w:multiLevelType w:val="hybridMultilevel"/>
    <w:tmpl w:val="96F48B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A91401A"/>
    <w:multiLevelType w:val="multilevel"/>
    <w:tmpl w:val="DF622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2F737B"/>
    <w:multiLevelType w:val="multilevel"/>
    <w:tmpl w:val="204C7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F22196"/>
    <w:multiLevelType w:val="multilevel"/>
    <w:tmpl w:val="3DFC5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713C3E"/>
    <w:multiLevelType w:val="multilevel"/>
    <w:tmpl w:val="ABFA2F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7C32B3"/>
    <w:multiLevelType w:val="hybridMultilevel"/>
    <w:tmpl w:val="D904EB94"/>
    <w:lvl w:ilvl="0" w:tplc="49607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6736D0"/>
    <w:multiLevelType w:val="multilevel"/>
    <w:tmpl w:val="1BA61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245B52"/>
    <w:multiLevelType w:val="multilevel"/>
    <w:tmpl w:val="32C2A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10"/>
  </w:num>
  <w:num w:numId="5">
    <w:abstractNumId w:val="14"/>
  </w:num>
  <w:num w:numId="6">
    <w:abstractNumId w:val="15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5"/>
  </w:num>
  <w:num w:numId="12">
    <w:abstractNumId w:val="7"/>
  </w:num>
  <w:num w:numId="13">
    <w:abstractNumId w:val="6"/>
  </w:num>
  <w:num w:numId="14">
    <w:abstractNumId w:val="13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4F3"/>
    <w:rsid w:val="00061951"/>
    <w:rsid w:val="00081599"/>
    <w:rsid w:val="00185C4C"/>
    <w:rsid w:val="00215F6B"/>
    <w:rsid w:val="002901E9"/>
    <w:rsid w:val="00290701"/>
    <w:rsid w:val="00353D40"/>
    <w:rsid w:val="00376792"/>
    <w:rsid w:val="003D3DE6"/>
    <w:rsid w:val="0040765E"/>
    <w:rsid w:val="0054086E"/>
    <w:rsid w:val="005875CF"/>
    <w:rsid w:val="00716499"/>
    <w:rsid w:val="00741D29"/>
    <w:rsid w:val="007F3D0F"/>
    <w:rsid w:val="008505FA"/>
    <w:rsid w:val="008A42B1"/>
    <w:rsid w:val="0091532B"/>
    <w:rsid w:val="0093099B"/>
    <w:rsid w:val="00953311"/>
    <w:rsid w:val="00975A36"/>
    <w:rsid w:val="009E6C68"/>
    <w:rsid w:val="00A17B72"/>
    <w:rsid w:val="00AC26CB"/>
    <w:rsid w:val="00AF24F3"/>
    <w:rsid w:val="00BB4A7F"/>
    <w:rsid w:val="00BD0C3A"/>
    <w:rsid w:val="00BD1AE2"/>
    <w:rsid w:val="00BE2D6A"/>
    <w:rsid w:val="00BF65B7"/>
    <w:rsid w:val="00C86C56"/>
    <w:rsid w:val="00CB4B18"/>
    <w:rsid w:val="00D41E2C"/>
    <w:rsid w:val="00D964DF"/>
    <w:rsid w:val="00EB3AF9"/>
    <w:rsid w:val="00ED737D"/>
    <w:rsid w:val="00F800AA"/>
    <w:rsid w:val="00F9529C"/>
    <w:rsid w:val="00FE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D00537-FEEE-477C-9088-7B1808F5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F24F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F24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F24F3"/>
    <w:pPr>
      <w:ind w:left="720"/>
      <w:contextualSpacing/>
    </w:pPr>
  </w:style>
  <w:style w:type="table" w:styleId="TableGrid">
    <w:name w:val="Table Grid"/>
    <w:basedOn w:val="TableNormal"/>
    <w:uiPriority w:val="39"/>
    <w:rsid w:val="00AF2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7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37D"/>
  </w:style>
  <w:style w:type="paragraph" w:styleId="Footer">
    <w:name w:val="footer"/>
    <w:basedOn w:val="Normal"/>
    <w:link w:val="FooterChar"/>
    <w:uiPriority w:val="99"/>
    <w:unhideWhenUsed/>
    <w:rsid w:val="00ED7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37D"/>
  </w:style>
  <w:style w:type="paragraph" w:styleId="BalloonText">
    <w:name w:val="Balloon Text"/>
    <w:basedOn w:val="Normal"/>
    <w:link w:val="BalloonTextChar"/>
    <w:uiPriority w:val="99"/>
    <w:semiHidden/>
    <w:unhideWhenUsed/>
    <w:rsid w:val="00353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D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4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24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558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5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693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14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14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797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2480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45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618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251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177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9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8527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2946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anr.edu/sites/StrategicInitiatives/Endemic_and_Invasive_Pests_-_Diseases/EIPD_Key_Area_Detail/" TargetMode="External"/><Relationship Id="rId13" Type="http://schemas.openxmlformats.org/officeDocument/2006/relationships/hyperlink" Target="http://ucanr.edu/sites/StrategicInitiatives/Healthy_Families_-_Communities/HFC_Detai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canr.edu/sites/StrategicInitiatives/Endemic_and_Invasive_Pests_-_Diseases/EIPD_Key_Area_Detail/" TargetMode="External"/><Relationship Id="rId12" Type="http://schemas.openxmlformats.org/officeDocument/2006/relationships/hyperlink" Target="http://ucanr.edu/sites/StrategicInitiatives/Healthy_Families_-_Communities/HFC_Detail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canr.edu/sites/StrategicInitiatives/Healthy_Families_-_Communities/HFC_Detail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ucanr.edu/sites/StrategicInitiatives/Healthy_Families_-_Communities/HFC_Detai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canr.edu/sites/StrategicInitiatives/Endemic_and_Invasive_Pests_-_Diseases/EIPD_Key_Area_Detail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Bell</dc:creator>
  <cp:keywords/>
  <dc:description/>
  <cp:lastModifiedBy>Mark Bell</cp:lastModifiedBy>
  <cp:revision>2</cp:revision>
  <cp:lastPrinted>2018-11-27T15:22:00Z</cp:lastPrinted>
  <dcterms:created xsi:type="dcterms:W3CDTF">2019-05-22T22:14:00Z</dcterms:created>
  <dcterms:modified xsi:type="dcterms:W3CDTF">2019-05-22T22:14:00Z</dcterms:modified>
</cp:coreProperties>
</file>